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39" w:rsidRPr="00FA0AFA" w:rsidRDefault="009F4839" w:rsidP="00095501">
      <w:pPr>
        <w:pStyle w:val="Default"/>
        <w:spacing w:line="360" w:lineRule="auto"/>
        <w:jc w:val="both"/>
        <w:rPr>
          <w:rFonts w:ascii="Times New Roman" w:hAnsi="Times New Roman" w:cs="Times New Roman"/>
          <w:color w:val="auto"/>
          <w:lang w:val="el-GR"/>
        </w:rPr>
      </w:pPr>
    </w:p>
    <w:p w:rsidR="000E4A94" w:rsidRPr="00FA4E31" w:rsidRDefault="00FA4E31" w:rsidP="00FA4E31">
      <w:pPr>
        <w:pStyle w:val="Default"/>
        <w:spacing w:line="360" w:lineRule="auto"/>
        <w:rPr>
          <w:rFonts w:ascii="Times New Roman" w:hAnsi="Times New Roman" w:cs="Times New Roman"/>
          <w:color w:val="auto"/>
          <w:sz w:val="36"/>
          <w:szCs w:val="36"/>
          <w:lang w:val="el-GR"/>
        </w:rPr>
      </w:pPr>
      <w:r>
        <w:rPr>
          <w:rFonts w:ascii="Times New Roman" w:hAnsi="Times New Roman" w:cs="Times New Roman"/>
          <w:color w:val="auto"/>
          <w:sz w:val="36"/>
          <w:szCs w:val="36"/>
          <w:lang w:val="el-GR"/>
        </w:rPr>
        <w:t xml:space="preserve">                                    </w:t>
      </w:r>
      <w:r w:rsidRPr="00FA4E31">
        <w:rPr>
          <w:rFonts w:ascii="Times New Roman" w:hAnsi="Times New Roman" w:cs="Times New Roman"/>
          <w:color w:val="auto"/>
          <w:sz w:val="36"/>
          <w:szCs w:val="36"/>
          <w:u w:val="single"/>
          <w:lang w:val="el-GR"/>
        </w:rPr>
        <w:t>ΕΡΓΑΣΙΑ : Αγωγή υγείας</w:t>
      </w:r>
      <w:r>
        <w:rPr>
          <w:rFonts w:ascii="Times New Roman" w:hAnsi="Times New Roman" w:cs="Times New Roman"/>
          <w:color w:val="auto"/>
          <w:sz w:val="36"/>
          <w:szCs w:val="36"/>
          <w:lang w:val="el-GR"/>
        </w:rPr>
        <w:br/>
        <w:t xml:space="preserve">                              </w:t>
      </w:r>
      <w:r w:rsidRPr="00FA4E31">
        <w:rPr>
          <w:rFonts w:ascii="Times New Roman" w:hAnsi="Times New Roman" w:cs="Times New Roman"/>
          <w:b/>
          <w:color w:val="auto"/>
          <w:sz w:val="36"/>
          <w:szCs w:val="36"/>
          <w:u w:val="single"/>
          <w:lang w:val="el-GR"/>
        </w:rPr>
        <w:t>Όνομα : Βασίλης Σταματούκος</w:t>
      </w:r>
    </w:p>
    <w:p w:rsidR="00FA4E31" w:rsidRPr="00FA4E31" w:rsidRDefault="00FA4E31" w:rsidP="00095501">
      <w:pPr>
        <w:pStyle w:val="Default"/>
        <w:spacing w:line="360" w:lineRule="auto"/>
        <w:jc w:val="both"/>
        <w:rPr>
          <w:rFonts w:ascii="Times New Roman" w:hAnsi="Times New Roman" w:cs="Times New Roman"/>
          <w:b/>
          <w:color w:val="auto"/>
          <w:sz w:val="36"/>
          <w:szCs w:val="36"/>
          <w:u w:val="single"/>
          <w:lang w:val="el-GR"/>
        </w:rPr>
      </w:pPr>
      <w:r>
        <w:rPr>
          <w:rFonts w:ascii="Times New Roman" w:hAnsi="Times New Roman" w:cs="Times New Roman"/>
          <w:color w:val="auto"/>
          <w:sz w:val="36"/>
          <w:szCs w:val="36"/>
          <w:lang w:val="el-GR"/>
        </w:rPr>
        <w:t xml:space="preserve">                                          </w:t>
      </w:r>
      <w:r w:rsidRPr="00FA4E31">
        <w:rPr>
          <w:rFonts w:ascii="Times New Roman" w:hAnsi="Times New Roman" w:cs="Times New Roman"/>
          <w:b/>
          <w:color w:val="auto"/>
          <w:sz w:val="36"/>
          <w:szCs w:val="36"/>
          <w:u w:val="single"/>
          <w:lang w:val="el-GR"/>
        </w:rPr>
        <w:t>Α.Ε.Μ : 0712055</w:t>
      </w:r>
    </w:p>
    <w:p w:rsidR="00FE0825" w:rsidRDefault="00FE0825" w:rsidP="00095501">
      <w:pPr>
        <w:pStyle w:val="Default"/>
        <w:spacing w:line="360" w:lineRule="auto"/>
        <w:jc w:val="both"/>
        <w:rPr>
          <w:rFonts w:ascii="Times New Roman" w:hAnsi="Times New Roman" w:cs="Times New Roman"/>
          <w:i/>
          <w:color w:val="auto"/>
          <w:lang w:val="el-GR"/>
        </w:rPr>
      </w:pPr>
    </w:p>
    <w:p w:rsidR="00DF4192" w:rsidRPr="00DF4192" w:rsidRDefault="00DF4192" w:rsidP="00095501">
      <w:pPr>
        <w:pStyle w:val="Default"/>
        <w:spacing w:line="360" w:lineRule="auto"/>
        <w:jc w:val="both"/>
        <w:rPr>
          <w:rFonts w:ascii="Times New Roman" w:hAnsi="Times New Roman" w:cs="Times New Roman"/>
          <w:i/>
          <w:color w:val="auto"/>
          <w:lang w:val="el-GR"/>
        </w:rPr>
      </w:pPr>
    </w:p>
    <w:p w:rsidR="006774C5" w:rsidRPr="00FA4E31" w:rsidRDefault="00FE0825" w:rsidP="00095501">
      <w:pPr>
        <w:shd w:val="clear" w:color="auto" w:fill="FFFFFF"/>
        <w:spacing w:before="100" w:beforeAutospacing="1" w:after="0" w:line="360" w:lineRule="auto"/>
        <w:jc w:val="both"/>
        <w:rPr>
          <w:rFonts w:ascii="Times New Roman" w:eastAsia="Times New Roman" w:hAnsi="Times New Roman"/>
          <w:b/>
          <w:sz w:val="24"/>
          <w:szCs w:val="24"/>
          <w:u w:val="single"/>
          <w:lang w:val="el-GR" w:eastAsia="el-GR"/>
        </w:rPr>
      </w:pPr>
      <w:r w:rsidRPr="00FA4E31">
        <w:rPr>
          <w:rFonts w:ascii="Times New Roman" w:eastAsia="Times New Roman" w:hAnsi="Times New Roman"/>
          <w:b/>
          <w:sz w:val="24"/>
          <w:szCs w:val="24"/>
          <w:u w:val="single"/>
          <w:lang w:val="el-GR" w:eastAsia="el-GR"/>
        </w:rPr>
        <w:t>Τίτλος προγράμματος</w:t>
      </w:r>
      <w:r w:rsidR="006774C5" w:rsidRPr="00FA4E31">
        <w:rPr>
          <w:rFonts w:ascii="Times New Roman" w:eastAsia="Times New Roman" w:hAnsi="Times New Roman"/>
          <w:b/>
          <w:sz w:val="24"/>
          <w:szCs w:val="24"/>
          <w:u w:val="single"/>
          <w:lang w:val="el-GR" w:eastAsia="el-GR"/>
        </w:rPr>
        <w:t>: «Η βία στους αθλητικούς χώρους: Φαινομενολογία, αίτια και προτάσεις αντιμετώπισης»</w:t>
      </w:r>
    </w:p>
    <w:p w:rsidR="00FE0825" w:rsidRPr="00695515" w:rsidRDefault="00FE0825" w:rsidP="00695515">
      <w:pPr>
        <w:numPr>
          <w:ilvl w:val="0"/>
          <w:numId w:val="14"/>
        </w:numPr>
        <w:shd w:val="clear" w:color="auto" w:fill="FFFFFF"/>
        <w:spacing w:before="100" w:beforeAutospacing="1" w:after="0" w:line="360" w:lineRule="auto"/>
        <w:ind w:left="316" w:hanging="316"/>
        <w:jc w:val="both"/>
        <w:rPr>
          <w:rFonts w:ascii="Times New Roman" w:eastAsia="Times New Roman" w:hAnsi="Times New Roman"/>
          <w:i/>
          <w:sz w:val="24"/>
          <w:szCs w:val="24"/>
          <w:lang w:val="el-GR" w:eastAsia="el-GR"/>
        </w:rPr>
      </w:pPr>
      <w:r w:rsidRPr="00695515">
        <w:rPr>
          <w:rFonts w:ascii="Times New Roman" w:eastAsia="Times New Roman" w:hAnsi="Times New Roman"/>
          <w:b/>
          <w:i/>
          <w:sz w:val="24"/>
          <w:szCs w:val="24"/>
          <w:lang w:val="el-GR" w:eastAsia="el-GR"/>
        </w:rPr>
        <w:t>Σκοπός του προγράμματος</w:t>
      </w:r>
      <w:r w:rsidRPr="00695515">
        <w:rPr>
          <w:rFonts w:ascii="Times New Roman" w:eastAsia="Times New Roman" w:hAnsi="Times New Roman"/>
          <w:i/>
          <w:sz w:val="24"/>
          <w:szCs w:val="24"/>
          <w:lang w:val="el-GR" w:eastAsia="el-GR"/>
        </w:rPr>
        <w:t xml:space="preserve"> </w:t>
      </w:r>
    </w:p>
    <w:p w:rsidR="00095501" w:rsidRPr="00C11E20" w:rsidRDefault="00095501" w:rsidP="00C11E20">
      <w:pPr>
        <w:pStyle w:val="NormalWeb"/>
        <w:spacing w:before="0" w:beforeAutospacing="0" w:after="0" w:afterAutospacing="0" w:line="360" w:lineRule="auto"/>
        <w:ind w:firstLine="284"/>
        <w:jc w:val="both"/>
      </w:pPr>
      <w:r w:rsidRPr="00095501">
        <w:t xml:space="preserve">Σκοπός </w:t>
      </w:r>
      <w:r w:rsidR="00C11E20">
        <w:t xml:space="preserve">του </w:t>
      </w:r>
      <w:r w:rsidRPr="00095501">
        <w:t xml:space="preserve">προγράμματος επιμόρφωσης </w:t>
      </w:r>
      <w:r w:rsidR="00C11E20">
        <w:t>είναι η ενημέρωση και ευαισθητοποίηση των συμμετεχόντων αναφορικά με το φαινόμενο της βίας στους αθλητικούς χώρους (γήπεδα)</w:t>
      </w:r>
      <w:r w:rsidRPr="00095501">
        <w:t>.</w:t>
      </w:r>
      <w:r w:rsidR="00C11E20">
        <w:t xml:space="preserve"> Επιπρόσθετα, μέσα από το εν λόγω πρόγραμμα θα επιχειρηθεί η καλλιέργεια των γνώσεων και των δεξιοτήτων καθώς και η ενίσχυση της στάσης των συμμετεχόντων για την πρόληψη της βίας στους αθλητικούς χώρους μέσα από την ενεργό εμπλοκή τους σε αθλητικές δραστηριότητες. Τέλος, αποβλέπει στην διαμόρφωση ενός αριθμού ατόμων – πυρήνων που θα προωθήσουν την ιδέα της μη βίας σε κάθε αθλητική δραστηριότητα.</w:t>
      </w:r>
    </w:p>
    <w:p w:rsidR="00095501" w:rsidRPr="00F163CD" w:rsidRDefault="00095501" w:rsidP="00F163CD">
      <w:pPr>
        <w:pStyle w:val="NormalWeb"/>
        <w:spacing w:before="0" w:beforeAutospacing="0" w:after="0" w:afterAutospacing="0" w:line="360" w:lineRule="auto"/>
        <w:ind w:firstLine="426"/>
        <w:jc w:val="both"/>
        <w:rPr>
          <w:bCs/>
        </w:rPr>
      </w:pPr>
      <w:r w:rsidRPr="00095501">
        <w:rPr>
          <w:iCs/>
        </w:rPr>
        <w:t>Συνολικά, το εκπαιδ</w:t>
      </w:r>
      <w:r w:rsidR="00C11E20">
        <w:rPr>
          <w:iCs/>
        </w:rPr>
        <w:t>ευτικό πρόγραμμα θα διαρκέσει 6 διδακτικές</w:t>
      </w:r>
      <w:r w:rsidRPr="00095501">
        <w:rPr>
          <w:iCs/>
        </w:rPr>
        <w:t xml:space="preserve"> ώρες, οι οπο</w:t>
      </w:r>
      <w:r w:rsidR="00C11E20">
        <w:rPr>
          <w:iCs/>
        </w:rPr>
        <w:t>ίες θα πραγματοποιηθούν σε έξι</w:t>
      </w:r>
      <w:r w:rsidRPr="00095501">
        <w:rPr>
          <w:iCs/>
        </w:rPr>
        <w:t xml:space="preserve"> συναντήσει</w:t>
      </w:r>
      <w:r w:rsidR="00C11E20">
        <w:rPr>
          <w:iCs/>
        </w:rPr>
        <w:t>ς (μία συνάντηση κάθε εβδομάδα</w:t>
      </w:r>
      <w:r w:rsidRPr="00095501">
        <w:rPr>
          <w:iCs/>
        </w:rPr>
        <w:t>).</w:t>
      </w:r>
    </w:p>
    <w:p w:rsidR="00832061" w:rsidRPr="00695515" w:rsidRDefault="00FE0825" w:rsidP="00832061">
      <w:pPr>
        <w:numPr>
          <w:ilvl w:val="0"/>
          <w:numId w:val="14"/>
        </w:numPr>
        <w:shd w:val="clear" w:color="auto" w:fill="FFFFFF"/>
        <w:spacing w:before="100" w:beforeAutospacing="1" w:after="0" w:line="360" w:lineRule="auto"/>
        <w:ind w:left="316" w:hanging="316"/>
        <w:jc w:val="both"/>
        <w:rPr>
          <w:rFonts w:ascii="Times New Roman" w:eastAsia="Times New Roman" w:hAnsi="Times New Roman"/>
          <w:i/>
          <w:sz w:val="24"/>
          <w:szCs w:val="24"/>
          <w:lang w:val="el-GR" w:eastAsia="el-GR"/>
        </w:rPr>
      </w:pPr>
      <w:r w:rsidRPr="00695515">
        <w:rPr>
          <w:rFonts w:ascii="Times New Roman" w:eastAsia="Times New Roman" w:hAnsi="Times New Roman"/>
          <w:b/>
          <w:i/>
          <w:sz w:val="24"/>
          <w:szCs w:val="24"/>
          <w:lang w:val="el-GR" w:eastAsia="el-GR"/>
        </w:rPr>
        <w:t>Τεκμηρίωση του προγράμματος</w:t>
      </w:r>
      <w:r w:rsidRPr="00695515">
        <w:rPr>
          <w:rFonts w:ascii="Times New Roman" w:eastAsia="Times New Roman" w:hAnsi="Times New Roman"/>
          <w:i/>
          <w:sz w:val="24"/>
          <w:szCs w:val="24"/>
          <w:lang w:val="el-GR" w:eastAsia="el-GR"/>
        </w:rPr>
        <w:t xml:space="preserve"> </w:t>
      </w:r>
    </w:p>
    <w:p w:rsidR="00832061" w:rsidRPr="00832061" w:rsidRDefault="00832061" w:rsidP="00832061">
      <w:pPr>
        <w:pStyle w:val="BodyTextIndent2"/>
        <w:ind w:firstLine="284"/>
        <w:rPr>
          <w:rFonts w:ascii="Times New Roman" w:hAnsi="Times New Roman" w:cs="Times New Roman"/>
          <w:sz w:val="24"/>
        </w:rPr>
      </w:pPr>
      <w:r w:rsidRPr="00832061">
        <w:rPr>
          <w:rFonts w:ascii="Times New Roman" w:hAnsi="Times New Roman" w:cs="Times New Roman"/>
          <w:sz w:val="24"/>
        </w:rPr>
        <w:t xml:space="preserve">Είναι κοινός τόπος ότι το φαινόμενο του χουλιγκανισμού τα τελευταία χρόνια έχει προσλάβει ραγδαίες και ανησυχητικές διαστάσεις και έγινε καθημερινό κοινωνικό φαινόμενο. Αναντίρρητα, οι εκδηλώσεις βίας πριν, κατά τη διάρκεια και αμέσως μετά τη λήξη μιας αθλητικής συνάντησης από οπουδήποτε κι αν προέρχονται – φιλάθλους/οπαδούς, αθλητές – και ανεξάρτητα από το εάν θα μπορούσαν να θεωρηθούν δικαιολογημένες ή όχι, υποσκάπτουν σοβαρά το οικοδόμημα του αθλητισμού και συντελούν στη δυσφήμισή του. Οι θάνατοι φιλάθλων, η παρεκκλίνουσα συμπεριφορά των </w:t>
      </w:r>
      <w:r w:rsidRPr="00832061">
        <w:rPr>
          <w:rFonts w:ascii="Times New Roman" w:hAnsi="Times New Roman" w:cs="Times New Roman"/>
          <w:sz w:val="24"/>
          <w:lang w:val="en-US"/>
        </w:rPr>
        <w:t>Hooligan</w:t>
      </w:r>
      <w:r w:rsidRPr="00832061">
        <w:rPr>
          <w:rFonts w:ascii="Times New Roman" w:hAnsi="Times New Roman" w:cs="Times New Roman"/>
          <w:sz w:val="24"/>
        </w:rPr>
        <w:t xml:space="preserve"> και τα σοβαρά επεισόδια που προκαλούν, μέσα και γύρω από τους αθλητικούς χώρους, έχουν προσελκύσει την προσοχή των νομοθετικών, κατασταλτικών και δικαϊοδοτικών μηχανισμών, των περισσοτέρων κρατών, σε παγκόσμιο επίπεδο. Επιπλέον, έχει δημιουργηθεί ένας έντονος επιστημονικός προβληματισμός και διάλογος γύρω από την φαινομενολογία, την αιτιολογία και την αντιμετώπιση του συγκεκριμένου κοινωνι</w:t>
      </w:r>
      <w:r w:rsidR="00E135D3">
        <w:rPr>
          <w:rFonts w:ascii="Times New Roman" w:hAnsi="Times New Roman" w:cs="Times New Roman"/>
          <w:sz w:val="24"/>
        </w:rPr>
        <w:t>κού φαινομένου (Χαϊνάς, 2007).</w:t>
      </w:r>
    </w:p>
    <w:p w:rsidR="00832061" w:rsidRPr="00695515" w:rsidRDefault="00832061" w:rsidP="00695515">
      <w:pPr>
        <w:spacing w:after="0" w:line="360" w:lineRule="auto"/>
        <w:ind w:firstLine="284"/>
        <w:jc w:val="both"/>
        <w:rPr>
          <w:rFonts w:ascii="Times New Roman" w:hAnsi="Times New Roman"/>
          <w:sz w:val="24"/>
          <w:szCs w:val="24"/>
          <w:lang w:val="el-GR"/>
        </w:rPr>
      </w:pPr>
      <w:r w:rsidRPr="00832061">
        <w:rPr>
          <w:rFonts w:ascii="Times New Roman" w:hAnsi="Times New Roman"/>
          <w:sz w:val="24"/>
          <w:szCs w:val="24"/>
          <w:lang w:val="el-GR"/>
        </w:rPr>
        <w:t xml:space="preserve">Είναι γενικά αποδεκτό το γεγονός ότι ο αθλητισμός αποτελεί ένα βασικό θεσμό του ελεύθερου χρόνου και αναπόσπαστο στοιχείο της κοινωνικής οργάνωσης των σύγχρονων κοινωνιών (Αυγερινός, 1989 &amp; Σταμίρης, 1995). Η ραγδαία εξάπλωση και η εμπορευματοποίηση του επαγγελματικού αθλητισμού κατά την μεταπολεμική περίοδο συνδέθηκε άμεσα με την ανάδυση της βίας στους αθλητικούς χώρους (Χουλιγκανισμός – </w:t>
      </w:r>
      <w:r w:rsidRPr="00832061">
        <w:rPr>
          <w:rFonts w:ascii="Times New Roman" w:hAnsi="Times New Roman"/>
          <w:sz w:val="24"/>
          <w:szCs w:val="24"/>
        </w:rPr>
        <w:lastRenderedPageBreak/>
        <w:t>Hooliganism</w:t>
      </w:r>
      <w:r w:rsidRPr="00832061">
        <w:rPr>
          <w:rFonts w:ascii="Times New Roman" w:hAnsi="Times New Roman"/>
          <w:sz w:val="24"/>
          <w:szCs w:val="24"/>
          <w:lang w:val="el-GR"/>
        </w:rPr>
        <w:t>)</w:t>
      </w:r>
      <w:r w:rsidRPr="00832061">
        <w:rPr>
          <w:rStyle w:val="FootnoteReference"/>
          <w:rFonts w:ascii="Times New Roman" w:hAnsi="Times New Roman"/>
          <w:sz w:val="24"/>
          <w:szCs w:val="24"/>
        </w:rPr>
        <w:footnoteReference w:id="1"/>
      </w:r>
      <w:r w:rsidRPr="00832061">
        <w:rPr>
          <w:rFonts w:ascii="Times New Roman" w:hAnsi="Times New Roman"/>
          <w:sz w:val="24"/>
          <w:szCs w:val="24"/>
          <w:lang w:val="el-GR"/>
        </w:rPr>
        <w:t>, κυρίως στο ποδόσφαιρο και σε μερικά άλλα δημοφιλή αθλήματα (μπάσκετ και βόλεϊ). Η άτακτη συμπεριφορά των οπαδών του ποδοσφαίρου που αποκλήθηκε «</w:t>
      </w:r>
      <w:r w:rsidRPr="00832061">
        <w:rPr>
          <w:rFonts w:ascii="Times New Roman" w:hAnsi="Times New Roman"/>
          <w:i/>
          <w:sz w:val="24"/>
          <w:szCs w:val="24"/>
          <w:lang w:val="el-GR"/>
        </w:rPr>
        <w:t>χουλιγκανισμός</w:t>
      </w:r>
      <w:r w:rsidRPr="00832061">
        <w:rPr>
          <w:rFonts w:ascii="Times New Roman" w:hAnsi="Times New Roman"/>
          <w:sz w:val="24"/>
          <w:szCs w:val="24"/>
          <w:lang w:val="el-GR"/>
        </w:rPr>
        <w:t>» είναι πολύπλευρη και πολύπλοκη. Στη λαϊκή του εκδοχή, ο όρος παραπέμπει σε μια ανάρμοστη συμπεριφορά και γλώσσα, η οποία, σε άλλη συνάφεια, θα αντιμετωπιζόταν ως «</w:t>
      </w:r>
      <w:r w:rsidRPr="00832061">
        <w:rPr>
          <w:rFonts w:ascii="Times New Roman" w:hAnsi="Times New Roman"/>
          <w:i/>
          <w:sz w:val="24"/>
          <w:szCs w:val="24"/>
          <w:lang w:val="el-GR"/>
        </w:rPr>
        <w:t>εξυπνάδα</w:t>
      </w:r>
      <w:r w:rsidRPr="00832061">
        <w:rPr>
          <w:rFonts w:ascii="Times New Roman" w:hAnsi="Times New Roman"/>
          <w:sz w:val="24"/>
          <w:szCs w:val="24"/>
          <w:lang w:val="el-GR"/>
        </w:rPr>
        <w:t>» ή «</w:t>
      </w:r>
      <w:r w:rsidRPr="00832061">
        <w:rPr>
          <w:rFonts w:ascii="Times New Roman" w:hAnsi="Times New Roman"/>
          <w:i/>
          <w:sz w:val="24"/>
          <w:szCs w:val="24"/>
          <w:lang w:val="el-GR"/>
        </w:rPr>
        <w:t>χοντροκομμένο αστείο</w:t>
      </w:r>
      <w:r w:rsidRPr="00832061">
        <w:rPr>
          <w:rFonts w:ascii="Times New Roman" w:hAnsi="Times New Roman"/>
          <w:sz w:val="24"/>
          <w:szCs w:val="24"/>
          <w:lang w:val="el-GR"/>
        </w:rPr>
        <w:t>». Σταδιακά, στη διάρκεια του 20</w:t>
      </w:r>
      <w:r w:rsidRPr="00832061">
        <w:rPr>
          <w:rFonts w:ascii="Times New Roman" w:hAnsi="Times New Roman"/>
          <w:sz w:val="24"/>
          <w:szCs w:val="24"/>
          <w:vertAlign w:val="superscript"/>
          <w:lang w:val="el-GR"/>
        </w:rPr>
        <w:t>ου</w:t>
      </w:r>
      <w:r w:rsidRPr="00832061">
        <w:rPr>
          <w:rFonts w:ascii="Times New Roman" w:hAnsi="Times New Roman"/>
          <w:sz w:val="24"/>
          <w:szCs w:val="24"/>
          <w:lang w:val="el-GR"/>
        </w:rPr>
        <w:t xml:space="preserve"> αιώνα ο όρος χρησιμοποιήθηκε επίσημα από τους φορείς του επίσημου κοινωνικού ελέγχου του κράτους και ταυτίστηκε με τους ταραχοποιούς οπαδούς που χαρακτηρίζονται από βίαιες και παραβατικές συμπεριφορές. Στις πιο σοβαρές του μορφές ο όρος παραπέμπει σε υπολογισμένες εισβολές στο γήπεδο με σκοπό τη διακοπή του αγώνα και ίσως, κάτι σοβαρότερο, την υποδαύλιση συγκρούσεων μεγάλης κλίμακας ανάμεσα στις αντίπαλες ομάδες οπαδών, που είναι συχνά βίαιες και καταστροφικές (</w:t>
      </w:r>
      <w:r w:rsidRPr="00832061">
        <w:rPr>
          <w:rFonts w:ascii="Times New Roman" w:hAnsi="Times New Roman"/>
          <w:bCs/>
          <w:sz w:val="24"/>
          <w:szCs w:val="24"/>
          <w:lang w:val="el-GR"/>
        </w:rPr>
        <w:t>Ελίας &amp; Ντάνινγκ</w:t>
      </w:r>
      <w:r w:rsidRPr="00832061">
        <w:rPr>
          <w:rFonts w:ascii="Times New Roman" w:hAnsi="Times New Roman"/>
          <w:sz w:val="24"/>
          <w:szCs w:val="24"/>
          <w:lang w:val="el-GR"/>
        </w:rPr>
        <w:t xml:space="preserve">, 1998: 313-314). </w:t>
      </w:r>
    </w:p>
    <w:p w:rsidR="00695515" w:rsidRPr="00832061" w:rsidRDefault="00695515" w:rsidP="00695515">
      <w:pPr>
        <w:spacing w:after="0" w:line="360" w:lineRule="auto"/>
        <w:ind w:firstLine="284"/>
        <w:jc w:val="both"/>
        <w:rPr>
          <w:rFonts w:ascii="Times New Roman" w:eastAsia="Times New Roman" w:hAnsi="Times New Roman"/>
          <w:sz w:val="24"/>
          <w:szCs w:val="24"/>
          <w:lang w:val="el-GR" w:eastAsia="el-GR"/>
        </w:rPr>
      </w:pPr>
      <w:r w:rsidRPr="00832061">
        <w:rPr>
          <w:rFonts w:ascii="Times New Roman" w:eastAsia="Times New Roman" w:hAnsi="Times New Roman"/>
          <w:sz w:val="24"/>
          <w:szCs w:val="24"/>
          <w:lang w:val="el-GR" w:eastAsia="el-GR"/>
        </w:rPr>
        <w:t>Η άσκηση κι η αθλητική δραστηριότητα δεν είναι ικανές να βοηθήσουν στην ηθική ανάπτυξη των εφήβων, αν δεν υποστηρίζονται από τις αρχές, το ιδεολογικό πλαίσιο και την δεοντολογία του αθλητισμού. Αντίθετα, πολλές φορές μπορεί να δημιουργηθεί επιθετική ή και εγωκεντρική νοοτροπία, δηλαδή, κάποιος έφηβος να εκδηλώσει ιδιαίτερη μορφή αντικοινωνικής συμπεριφοράς που αναφέρεται στην έντονη πρόθεσή του να βλάψει κάποιον άλλο και να προκαλέσει βλάβη με σωματική, λεκτική ή ψυχολογικ</w:t>
      </w:r>
      <w:r w:rsidR="009A0D7C">
        <w:rPr>
          <w:rFonts w:ascii="Times New Roman" w:eastAsia="Times New Roman" w:hAnsi="Times New Roman"/>
          <w:sz w:val="24"/>
          <w:szCs w:val="24"/>
          <w:lang w:val="el-GR" w:eastAsia="el-GR"/>
        </w:rPr>
        <w:t>ή επίθεση.</w:t>
      </w:r>
    </w:p>
    <w:p w:rsidR="00695515" w:rsidRPr="00A503E8" w:rsidRDefault="00695515" w:rsidP="00695515">
      <w:pPr>
        <w:pStyle w:val="NormalWeb"/>
        <w:spacing w:before="0" w:beforeAutospacing="0" w:after="0" w:afterAutospacing="0" w:line="360" w:lineRule="auto"/>
        <w:ind w:firstLine="284"/>
        <w:jc w:val="both"/>
        <w:rPr>
          <w:b/>
          <w:i/>
        </w:rPr>
      </w:pPr>
      <w:r w:rsidRPr="006774C5">
        <w:t xml:space="preserve">Η βία στα γήπεδα είναι ένα βαθιά κοινωνικό φαινόμενο με </w:t>
      </w:r>
      <w:r w:rsidRPr="00095501">
        <w:t xml:space="preserve"> </w:t>
      </w:r>
      <w:r w:rsidRPr="006774C5">
        <w:t>συγκεκριμένες αιτίες.</w:t>
      </w:r>
      <w:r w:rsidRPr="009D606E">
        <w:rPr>
          <w:b/>
          <w:i/>
        </w:rPr>
        <w:t xml:space="preserve"> </w:t>
      </w:r>
      <w:r w:rsidRPr="009D606E">
        <w:t>Αναντίρρητα, είναι ένα θέμα επίκαιρο και αφετέρου τους αφορά άμεσα ως μαθητές.</w:t>
      </w:r>
      <w:r w:rsidRPr="00095501">
        <w:rPr>
          <w:b/>
          <w:i/>
        </w:rPr>
        <w:t xml:space="preserve"> </w:t>
      </w:r>
      <w:r w:rsidRPr="006774C5">
        <w:t>Αποτελεί ένα κοινωνικό πεδίο δραστηριότητας και ως εκ τούτου επηρεάζεται και</w:t>
      </w:r>
      <w:r w:rsidRPr="00095501">
        <w:t xml:space="preserve"> </w:t>
      </w:r>
      <w:r w:rsidRPr="006774C5">
        <w:t>επηρεάζει πολιτικά, πολιτισμικά, οικονομικά και κοινωνικά συμβάντα. Όσο</w:t>
      </w:r>
      <w:r w:rsidRPr="00095501">
        <w:t xml:space="preserve"> </w:t>
      </w:r>
      <w:r w:rsidRPr="006774C5">
        <w:t>αυξάνεται η επιθετικότητα στην κοινωνία με αντίστοιχο αναλογικό τρόπο θα</w:t>
      </w:r>
      <w:r w:rsidRPr="00095501">
        <w:t xml:space="preserve"> </w:t>
      </w:r>
      <w:r w:rsidR="009A0D7C">
        <w:t>αυξάνεται και στον αθλητισμό.</w:t>
      </w:r>
    </w:p>
    <w:p w:rsidR="00695515" w:rsidRDefault="00695515" w:rsidP="00695515">
      <w:pPr>
        <w:spacing w:after="0" w:line="360" w:lineRule="auto"/>
        <w:ind w:firstLine="284"/>
        <w:jc w:val="both"/>
        <w:rPr>
          <w:rFonts w:ascii="Times New Roman" w:eastAsia="Times New Roman" w:hAnsi="Times New Roman"/>
          <w:sz w:val="24"/>
          <w:szCs w:val="24"/>
          <w:lang w:val="el-GR" w:eastAsia="el-GR"/>
        </w:rPr>
      </w:pPr>
      <w:r w:rsidRPr="006774C5">
        <w:rPr>
          <w:rFonts w:ascii="Times New Roman" w:eastAsia="Times New Roman" w:hAnsi="Times New Roman"/>
          <w:sz w:val="24"/>
          <w:szCs w:val="24"/>
          <w:lang w:val="el-GR" w:eastAsia="el-GR"/>
        </w:rPr>
        <w:t>Η ρεαλιστική</w:t>
      </w:r>
      <w:r w:rsidRPr="00095501">
        <w:rPr>
          <w:rFonts w:ascii="Times New Roman" w:eastAsia="Times New Roman" w:hAnsi="Times New Roman"/>
          <w:sz w:val="24"/>
          <w:szCs w:val="24"/>
          <w:lang w:val="el-GR" w:eastAsia="el-GR"/>
        </w:rPr>
        <w:t xml:space="preserve"> </w:t>
      </w:r>
      <w:r w:rsidRPr="006774C5">
        <w:rPr>
          <w:rFonts w:ascii="Times New Roman" w:eastAsia="Times New Roman" w:hAnsi="Times New Roman"/>
          <w:sz w:val="24"/>
          <w:szCs w:val="24"/>
          <w:lang w:val="el-GR" w:eastAsia="el-GR"/>
        </w:rPr>
        <w:t>αντιμετώπιση του αρνητικού αυτού</w:t>
      </w:r>
      <w:r w:rsidRPr="00095501">
        <w:rPr>
          <w:rFonts w:ascii="Times New Roman" w:eastAsia="Times New Roman" w:hAnsi="Times New Roman"/>
          <w:sz w:val="24"/>
          <w:szCs w:val="24"/>
          <w:lang w:val="el-GR" w:eastAsia="el-GR"/>
        </w:rPr>
        <w:t xml:space="preserve"> </w:t>
      </w:r>
      <w:r w:rsidRPr="006774C5">
        <w:rPr>
          <w:rFonts w:ascii="Times New Roman" w:eastAsia="Times New Roman" w:hAnsi="Times New Roman"/>
          <w:sz w:val="24"/>
          <w:szCs w:val="24"/>
          <w:lang w:val="el-GR" w:eastAsia="el-GR"/>
        </w:rPr>
        <w:t xml:space="preserve">κοινωνικού φαινομένου </w:t>
      </w:r>
      <w:r w:rsidRPr="00095501">
        <w:rPr>
          <w:rFonts w:ascii="Times New Roman" w:eastAsia="Times New Roman" w:hAnsi="Times New Roman"/>
          <w:sz w:val="24"/>
          <w:szCs w:val="24"/>
          <w:lang w:val="el-GR" w:eastAsia="el-GR"/>
        </w:rPr>
        <w:t xml:space="preserve"> όμως δεν μπορεί να </w:t>
      </w:r>
      <w:r w:rsidRPr="006774C5">
        <w:rPr>
          <w:rFonts w:ascii="Times New Roman" w:eastAsia="Times New Roman" w:hAnsi="Times New Roman"/>
          <w:sz w:val="24"/>
          <w:szCs w:val="24"/>
          <w:lang w:val="el-GR" w:eastAsia="el-GR"/>
        </w:rPr>
        <w:t>προέλθει μέσα από μια κατασταλτική</w:t>
      </w:r>
      <w:r w:rsidRPr="00095501">
        <w:rPr>
          <w:rFonts w:ascii="Times New Roman" w:eastAsia="Times New Roman" w:hAnsi="Times New Roman"/>
          <w:sz w:val="24"/>
          <w:szCs w:val="24"/>
          <w:lang w:val="el-GR" w:eastAsia="el-GR"/>
        </w:rPr>
        <w:t xml:space="preserve"> </w:t>
      </w:r>
      <w:r w:rsidRPr="006774C5">
        <w:rPr>
          <w:rFonts w:ascii="Times New Roman" w:eastAsia="Times New Roman" w:hAnsi="Times New Roman"/>
          <w:sz w:val="24"/>
          <w:szCs w:val="24"/>
          <w:lang w:val="el-GR" w:eastAsia="el-GR"/>
        </w:rPr>
        <w:t xml:space="preserve">στρατηγική, αλλά μέσα </w:t>
      </w:r>
      <w:r w:rsidRPr="00095501">
        <w:rPr>
          <w:rFonts w:ascii="Times New Roman" w:eastAsia="Times New Roman" w:hAnsi="Times New Roman"/>
          <w:sz w:val="24"/>
          <w:szCs w:val="24"/>
          <w:lang w:val="el-GR" w:eastAsia="el-GR"/>
        </w:rPr>
        <w:t xml:space="preserve"> </w:t>
      </w:r>
      <w:r w:rsidRPr="006774C5">
        <w:rPr>
          <w:rFonts w:ascii="Times New Roman" w:eastAsia="Times New Roman" w:hAnsi="Times New Roman"/>
          <w:sz w:val="24"/>
          <w:szCs w:val="24"/>
          <w:lang w:val="el-GR" w:eastAsia="el-GR"/>
        </w:rPr>
        <w:t xml:space="preserve">από την κοινωνικό </w:t>
      </w:r>
      <w:r w:rsidRPr="00095501">
        <w:rPr>
          <w:rFonts w:ascii="Times New Roman" w:eastAsia="Times New Roman" w:hAnsi="Times New Roman"/>
          <w:sz w:val="24"/>
          <w:szCs w:val="24"/>
          <w:lang w:val="el-GR" w:eastAsia="el-GR"/>
        </w:rPr>
        <w:t xml:space="preserve"> </w:t>
      </w:r>
      <w:r w:rsidRPr="006774C5">
        <w:rPr>
          <w:rFonts w:ascii="Times New Roman" w:eastAsia="Times New Roman" w:hAnsi="Times New Roman"/>
          <w:sz w:val="24"/>
          <w:szCs w:val="24"/>
          <w:lang w:val="el-GR" w:eastAsia="el-GR"/>
        </w:rPr>
        <w:t>–</w:t>
      </w:r>
      <w:r w:rsidRPr="00095501">
        <w:rPr>
          <w:rFonts w:ascii="Times New Roman" w:eastAsia="Times New Roman" w:hAnsi="Times New Roman"/>
          <w:sz w:val="24"/>
          <w:szCs w:val="24"/>
          <w:lang w:val="el-GR" w:eastAsia="el-GR"/>
        </w:rPr>
        <w:t xml:space="preserve"> </w:t>
      </w:r>
      <w:r w:rsidRPr="006774C5">
        <w:rPr>
          <w:rFonts w:ascii="Times New Roman" w:eastAsia="Times New Roman" w:hAnsi="Times New Roman"/>
          <w:sz w:val="24"/>
          <w:szCs w:val="24"/>
          <w:lang w:val="el-GR" w:eastAsia="el-GR"/>
        </w:rPr>
        <w:t>προληπτική δράση και την</w:t>
      </w:r>
      <w:r w:rsidRPr="00095501">
        <w:rPr>
          <w:rFonts w:ascii="Times New Roman" w:eastAsia="Times New Roman" w:hAnsi="Times New Roman"/>
          <w:sz w:val="24"/>
          <w:szCs w:val="24"/>
          <w:lang w:val="el-GR" w:eastAsia="el-GR"/>
        </w:rPr>
        <w:t xml:space="preserve"> </w:t>
      </w:r>
      <w:r w:rsidRPr="006774C5">
        <w:rPr>
          <w:rFonts w:ascii="Times New Roman" w:eastAsia="Times New Roman" w:hAnsi="Times New Roman"/>
          <w:sz w:val="24"/>
          <w:szCs w:val="24"/>
          <w:lang w:val="el-GR" w:eastAsia="el-GR"/>
        </w:rPr>
        <w:t xml:space="preserve">αντιμετώπιση </w:t>
      </w:r>
      <w:r w:rsidR="00E135D3">
        <w:rPr>
          <w:rFonts w:ascii="Times New Roman" w:eastAsia="Times New Roman" w:hAnsi="Times New Roman"/>
          <w:sz w:val="24"/>
          <w:szCs w:val="24"/>
          <w:lang w:val="el-GR" w:eastAsia="el-GR"/>
        </w:rPr>
        <w:t>των γενεσιουργών παραγόντων του (Χαϊνάς, 2006).</w:t>
      </w:r>
    </w:p>
    <w:p w:rsidR="00832061" w:rsidRPr="00695515" w:rsidRDefault="00695515" w:rsidP="00695515">
      <w:pPr>
        <w:spacing w:after="0" w:line="360" w:lineRule="auto"/>
        <w:ind w:firstLine="284"/>
        <w:jc w:val="both"/>
        <w:rPr>
          <w:rFonts w:ascii="Times New Roman" w:eastAsia="Times New Roman" w:hAnsi="Times New Roman"/>
          <w:sz w:val="24"/>
          <w:szCs w:val="24"/>
          <w:lang w:val="el-GR" w:eastAsia="el-GR"/>
        </w:rPr>
      </w:pPr>
      <w:r w:rsidRPr="00832061">
        <w:rPr>
          <w:rFonts w:ascii="Times New Roman" w:eastAsia="Times New Roman" w:hAnsi="Times New Roman"/>
          <w:sz w:val="24"/>
          <w:szCs w:val="24"/>
          <w:lang w:val="el-GR" w:eastAsia="el-GR"/>
        </w:rPr>
        <w:t>Για την αντιμετώπισ</w:t>
      </w:r>
      <w:r>
        <w:rPr>
          <w:rFonts w:ascii="Times New Roman" w:eastAsia="Times New Roman" w:hAnsi="Times New Roman"/>
          <w:sz w:val="24"/>
          <w:szCs w:val="24"/>
          <w:lang w:val="el-GR" w:eastAsia="el-GR"/>
        </w:rPr>
        <w:t>η του φαινομένου αυτού αναδύεται</w:t>
      </w:r>
      <w:r w:rsidRPr="00832061">
        <w:rPr>
          <w:rFonts w:ascii="Times New Roman" w:eastAsia="Times New Roman" w:hAnsi="Times New Roman"/>
          <w:sz w:val="24"/>
          <w:szCs w:val="24"/>
          <w:lang w:val="el-GR" w:eastAsia="el-GR"/>
        </w:rPr>
        <w:t xml:space="preserve"> η ανάγκη για συστηματική</w:t>
      </w:r>
      <w:r>
        <w:rPr>
          <w:rFonts w:ascii="Times New Roman" w:eastAsia="Times New Roman" w:hAnsi="Times New Roman"/>
          <w:sz w:val="24"/>
          <w:szCs w:val="24"/>
          <w:lang w:val="el-GR" w:eastAsia="el-GR"/>
        </w:rPr>
        <w:t xml:space="preserve"> εκπαιδευτική παρέμβαση για τα αρνητικά φαινόμενα στο χώρο</w:t>
      </w:r>
      <w:r w:rsidRPr="00832061">
        <w:rPr>
          <w:rFonts w:ascii="Times New Roman" w:eastAsia="Times New Roman" w:hAnsi="Times New Roman"/>
          <w:sz w:val="24"/>
          <w:szCs w:val="24"/>
          <w:lang w:val="el-GR" w:eastAsia="el-GR"/>
        </w:rPr>
        <w:t xml:space="preserve"> του αθλητισμού</w:t>
      </w:r>
      <w:r>
        <w:rPr>
          <w:rFonts w:ascii="Times New Roman" w:eastAsia="Times New Roman" w:hAnsi="Times New Roman"/>
          <w:sz w:val="24"/>
          <w:szCs w:val="24"/>
          <w:lang w:val="el-GR" w:eastAsia="el-GR"/>
        </w:rPr>
        <w:t xml:space="preserve"> λ.χ. βία, </w:t>
      </w:r>
      <w:r>
        <w:rPr>
          <w:rFonts w:ascii="Times New Roman" w:eastAsia="Times New Roman" w:hAnsi="Times New Roman"/>
          <w:sz w:val="24"/>
          <w:szCs w:val="24"/>
          <w:lang w:eastAsia="el-GR"/>
        </w:rPr>
        <w:t>doping</w:t>
      </w:r>
      <w:r w:rsidRPr="00695515">
        <w:rPr>
          <w:rFonts w:ascii="Times New Roman" w:eastAsia="Times New Roman" w:hAnsi="Times New Roman"/>
          <w:sz w:val="24"/>
          <w:szCs w:val="24"/>
          <w:lang w:val="el-GR" w:eastAsia="el-GR"/>
        </w:rPr>
        <w:t xml:space="preserve">, </w:t>
      </w:r>
      <w:r>
        <w:rPr>
          <w:rFonts w:ascii="Times New Roman" w:eastAsia="Times New Roman" w:hAnsi="Times New Roman"/>
          <w:sz w:val="24"/>
          <w:szCs w:val="24"/>
          <w:lang w:val="el-GR" w:eastAsia="el-GR"/>
        </w:rPr>
        <w:t>διαφθορά, ναρκωτικά κ.λπ.</w:t>
      </w:r>
      <w:r w:rsidRPr="00832061">
        <w:rPr>
          <w:rFonts w:ascii="Times New Roman" w:eastAsia="Times New Roman" w:hAnsi="Times New Roman"/>
          <w:sz w:val="24"/>
          <w:szCs w:val="24"/>
          <w:lang w:val="el-GR" w:eastAsia="el-GR"/>
        </w:rPr>
        <w:t xml:space="preserve"> </w:t>
      </w:r>
      <w:proofErr w:type="gramStart"/>
      <w:r w:rsidR="0048446A">
        <w:rPr>
          <w:rFonts w:ascii="Times New Roman" w:eastAsia="Times New Roman" w:hAnsi="Times New Roman"/>
          <w:sz w:val="24"/>
          <w:szCs w:val="24"/>
          <w:lang w:eastAsia="el-GR"/>
        </w:rPr>
        <w:t>B</w:t>
      </w:r>
      <w:r w:rsidR="0048446A">
        <w:rPr>
          <w:rFonts w:ascii="Times New Roman" w:eastAsia="Times New Roman" w:hAnsi="Times New Roman"/>
          <w:sz w:val="24"/>
          <w:szCs w:val="24"/>
          <w:lang w:val="el-GR" w:eastAsia="el-GR"/>
        </w:rPr>
        <w:t>άσει των ανωτέρω τοποθετήσεων και θέσεων είμαστε πεπεισμένοι ότι το εν λόγω επιμορφωτικό σεμινάριο θα συμβάλει στην ευρύτερη ευαισθητοποίηση και ενημέρωση</w:t>
      </w:r>
      <w:r>
        <w:rPr>
          <w:rFonts w:ascii="Times New Roman" w:eastAsia="Times New Roman" w:hAnsi="Times New Roman"/>
          <w:sz w:val="24"/>
          <w:szCs w:val="24"/>
          <w:lang w:val="el-GR" w:eastAsia="el-GR"/>
        </w:rPr>
        <w:t xml:space="preserve"> των συμμετεχόντων</w:t>
      </w:r>
      <w:r w:rsidR="0048446A">
        <w:rPr>
          <w:rFonts w:ascii="Times New Roman" w:eastAsia="Times New Roman" w:hAnsi="Times New Roman"/>
          <w:sz w:val="24"/>
          <w:szCs w:val="24"/>
          <w:lang w:val="el-GR" w:eastAsia="el-GR"/>
        </w:rPr>
        <w:t xml:space="preserve"> σε σχέση με τους σκοπούς του.</w:t>
      </w:r>
      <w:proofErr w:type="gramEnd"/>
    </w:p>
    <w:p w:rsidR="00832061" w:rsidRPr="00095501" w:rsidRDefault="00832061" w:rsidP="00095501">
      <w:pPr>
        <w:pStyle w:val="Header"/>
        <w:tabs>
          <w:tab w:val="left" w:pos="426"/>
          <w:tab w:val="left" w:pos="2268"/>
        </w:tabs>
        <w:spacing w:line="360" w:lineRule="auto"/>
        <w:ind w:hanging="240"/>
        <w:jc w:val="both"/>
        <w:rPr>
          <w:rFonts w:ascii="Times New Roman" w:hAnsi="Times New Roman"/>
          <w:b/>
          <w:i/>
          <w:iCs/>
          <w:sz w:val="24"/>
          <w:szCs w:val="24"/>
          <w:u w:val="single"/>
          <w:lang w:val="el-GR"/>
        </w:rPr>
      </w:pPr>
    </w:p>
    <w:p w:rsidR="00095501" w:rsidRPr="00695515" w:rsidRDefault="00095501" w:rsidP="00695515">
      <w:pPr>
        <w:pStyle w:val="Header"/>
        <w:numPr>
          <w:ilvl w:val="0"/>
          <w:numId w:val="14"/>
        </w:numPr>
        <w:tabs>
          <w:tab w:val="left" w:pos="426"/>
          <w:tab w:val="left" w:pos="2268"/>
        </w:tabs>
        <w:spacing w:line="360" w:lineRule="auto"/>
        <w:ind w:hanging="1080"/>
        <w:jc w:val="both"/>
        <w:rPr>
          <w:rFonts w:ascii="Times New Roman" w:hAnsi="Times New Roman"/>
          <w:b/>
          <w:i/>
          <w:iCs/>
          <w:sz w:val="24"/>
          <w:szCs w:val="24"/>
          <w:lang w:val="el-GR"/>
        </w:rPr>
      </w:pPr>
      <w:r w:rsidRPr="00695515">
        <w:rPr>
          <w:rFonts w:ascii="Times New Roman" w:hAnsi="Times New Roman"/>
          <w:b/>
          <w:i/>
          <w:iCs/>
          <w:sz w:val="24"/>
          <w:szCs w:val="24"/>
          <w:lang w:val="el-GR"/>
        </w:rPr>
        <w:t xml:space="preserve">Προσδοκώμενα αποτελέσματα </w:t>
      </w:r>
    </w:p>
    <w:p w:rsidR="00095501" w:rsidRPr="00095501" w:rsidRDefault="00095501" w:rsidP="00095501">
      <w:pPr>
        <w:tabs>
          <w:tab w:val="left" w:pos="0"/>
        </w:tabs>
        <w:spacing w:before="80" w:after="0" w:line="360" w:lineRule="auto"/>
        <w:ind w:left="360" w:hanging="360"/>
        <w:jc w:val="both"/>
        <w:rPr>
          <w:rFonts w:ascii="Times New Roman" w:hAnsi="Times New Roman"/>
          <w:iCs/>
          <w:sz w:val="24"/>
          <w:szCs w:val="24"/>
          <w:lang w:val="el-GR"/>
        </w:rPr>
      </w:pPr>
      <w:r w:rsidRPr="00095501">
        <w:rPr>
          <w:rFonts w:ascii="Times New Roman" w:hAnsi="Times New Roman"/>
          <w:iCs/>
          <w:sz w:val="24"/>
          <w:szCs w:val="24"/>
          <w:lang w:val="el-GR"/>
        </w:rPr>
        <w:t>Οι μαθητές κατά την εκτίμησή μας, μέσα από την υλοποίηση του επιμορφωτικού προγράμματος δύναται να αναπτύξουν τις εξής γνώσεις, ικανότητες και στάσεις:</w:t>
      </w:r>
    </w:p>
    <w:p w:rsidR="00095501" w:rsidRPr="00695515" w:rsidRDefault="00095501" w:rsidP="00095501">
      <w:pPr>
        <w:tabs>
          <w:tab w:val="left" w:pos="0"/>
        </w:tabs>
        <w:spacing w:before="80" w:after="0" w:line="360" w:lineRule="auto"/>
        <w:ind w:left="360" w:hanging="360"/>
        <w:jc w:val="both"/>
        <w:rPr>
          <w:rFonts w:ascii="Times New Roman" w:hAnsi="Times New Roman"/>
          <w:b/>
          <w:i/>
          <w:iCs/>
          <w:sz w:val="24"/>
          <w:szCs w:val="24"/>
          <w:u w:val="single"/>
          <w:lang w:val="el-GR"/>
        </w:rPr>
      </w:pPr>
      <w:r w:rsidRPr="00695515">
        <w:rPr>
          <w:rFonts w:ascii="Times New Roman" w:hAnsi="Times New Roman"/>
          <w:b/>
          <w:i/>
          <w:iCs/>
          <w:sz w:val="24"/>
          <w:szCs w:val="24"/>
          <w:u w:val="single"/>
          <w:lang w:val="el-GR"/>
        </w:rPr>
        <w:t>Στο επίπεδο των γνώσεων</w:t>
      </w:r>
    </w:p>
    <w:p w:rsidR="009D2BF8" w:rsidRDefault="00095501" w:rsidP="00E135D3">
      <w:pPr>
        <w:pStyle w:val="Title"/>
        <w:numPr>
          <w:ilvl w:val="0"/>
          <w:numId w:val="9"/>
        </w:numPr>
        <w:tabs>
          <w:tab w:val="left" w:pos="0"/>
          <w:tab w:val="left" w:pos="284"/>
        </w:tabs>
        <w:spacing w:before="120"/>
        <w:ind w:left="0" w:firstLine="0"/>
        <w:jc w:val="both"/>
        <w:rPr>
          <w:rFonts w:ascii="Times New Roman" w:hAnsi="Times New Roman"/>
          <w:b w:val="0"/>
          <w:sz w:val="24"/>
          <w:szCs w:val="24"/>
        </w:rPr>
      </w:pPr>
      <w:r w:rsidRPr="00E135D3">
        <w:rPr>
          <w:rFonts w:ascii="Times New Roman" w:hAnsi="Times New Roman"/>
          <w:b w:val="0"/>
          <w:sz w:val="24"/>
          <w:szCs w:val="24"/>
        </w:rPr>
        <w:t xml:space="preserve">Να είναι σε θέση να αναζητούν και να αντιλαμβάνονται τα αίτια, τις συνέπειες και τους παράγοντες όξυνσης </w:t>
      </w:r>
    </w:p>
    <w:p w:rsidR="00095501" w:rsidRPr="00E135D3" w:rsidRDefault="009D2BF8" w:rsidP="009D2BF8">
      <w:pPr>
        <w:pStyle w:val="Title"/>
        <w:tabs>
          <w:tab w:val="left" w:pos="0"/>
          <w:tab w:val="left" w:pos="284"/>
        </w:tabs>
        <w:spacing w:before="120"/>
        <w:jc w:val="both"/>
        <w:rPr>
          <w:rFonts w:ascii="Times New Roman" w:hAnsi="Times New Roman"/>
          <w:b w:val="0"/>
          <w:sz w:val="24"/>
          <w:szCs w:val="24"/>
        </w:rPr>
      </w:pPr>
      <w:r>
        <w:rPr>
          <w:rFonts w:ascii="Times New Roman" w:hAnsi="Times New Roman"/>
          <w:b w:val="0"/>
          <w:sz w:val="24"/>
          <w:szCs w:val="24"/>
        </w:rPr>
        <w:tab/>
      </w:r>
      <w:r w:rsidR="00095501" w:rsidRPr="00E135D3">
        <w:rPr>
          <w:rFonts w:ascii="Times New Roman" w:hAnsi="Times New Roman"/>
          <w:b w:val="0"/>
          <w:sz w:val="24"/>
          <w:szCs w:val="24"/>
        </w:rPr>
        <w:t>της βίας στους αθλητικούς χώρους.</w:t>
      </w:r>
    </w:p>
    <w:p w:rsidR="00095501" w:rsidRPr="00E135D3" w:rsidRDefault="00095501" w:rsidP="00E135D3">
      <w:pPr>
        <w:pStyle w:val="Title"/>
        <w:numPr>
          <w:ilvl w:val="0"/>
          <w:numId w:val="9"/>
        </w:numPr>
        <w:tabs>
          <w:tab w:val="left" w:pos="0"/>
          <w:tab w:val="left" w:pos="284"/>
        </w:tabs>
        <w:spacing w:before="120"/>
        <w:ind w:left="0" w:firstLine="0"/>
        <w:jc w:val="both"/>
        <w:rPr>
          <w:rFonts w:ascii="Times New Roman" w:hAnsi="Times New Roman"/>
          <w:b w:val="0"/>
          <w:sz w:val="24"/>
          <w:szCs w:val="24"/>
        </w:rPr>
      </w:pPr>
      <w:r w:rsidRPr="00E135D3">
        <w:rPr>
          <w:rFonts w:ascii="Times New Roman" w:hAnsi="Times New Roman"/>
          <w:b w:val="0"/>
          <w:sz w:val="24"/>
          <w:szCs w:val="24"/>
        </w:rPr>
        <w:lastRenderedPageBreak/>
        <w:t>Να είναι ενήμεροι για τις σύγχρονες εξελίξεις και διαστάσεις του φαινομένου.</w:t>
      </w:r>
    </w:p>
    <w:p w:rsidR="00095501" w:rsidRPr="00E135D3" w:rsidRDefault="00095501" w:rsidP="00E135D3">
      <w:pPr>
        <w:pStyle w:val="Title"/>
        <w:tabs>
          <w:tab w:val="left" w:pos="0"/>
          <w:tab w:val="left" w:pos="284"/>
        </w:tabs>
        <w:spacing w:before="120"/>
        <w:jc w:val="both"/>
        <w:rPr>
          <w:rFonts w:ascii="Times New Roman" w:hAnsi="Times New Roman"/>
          <w:b w:val="0"/>
          <w:sz w:val="24"/>
          <w:szCs w:val="24"/>
        </w:rPr>
      </w:pPr>
    </w:p>
    <w:p w:rsidR="00095501" w:rsidRPr="00695515" w:rsidRDefault="00095501" w:rsidP="00095501">
      <w:pPr>
        <w:pStyle w:val="Title"/>
        <w:tabs>
          <w:tab w:val="left" w:pos="0"/>
        </w:tabs>
        <w:spacing w:before="120"/>
        <w:jc w:val="both"/>
        <w:rPr>
          <w:rFonts w:ascii="Times New Roman" w:hAnsi="Times New Roman"/>
          <w:i/>
          <w:sz w:val="24"/>
          <w:szCs w:val="24"/>
          <w:u w:val="single"/>
        </w:rPr>
      </w:pPr>
      <w:r w:rsidRPr="00695515">
        <w:rPr>
          <w:rFonts w:ascii="Times New Roman" w:hAnsi="Times New Roman"/>
          <w:i/>
          <w:sz w:val="24"/>
          <w:szCs w:val="24"/>
          <w:u w:val="single"/>
        </w:rPr>
        <w:t>Στο επίπεδο των ικανοτήτων</w:t>
      </w:r>
    </w:p>
    <w:p w:rsidR="00095501" w:rsidRPr="00E135D3" w:rsidRDefault="00095501" w:rsidP="00E135D3">
      <w:pPr>
        <w:pStyle w:val="Title"/>
        <w:numPr>
          <w:ilvl w:val="0"/>
          <w:numId w:val="8"/>
        </w:numPr>
        <w:tabs>
          <w:tab w:val="clear" w:pos="1260"/>
          <w:tab w:val="left" w:pos="0"/>
          <w:tab w:val="num" w:pos="284"/>
        </w:tabs>
        <w:spacing w:before="120"/>
        <w:ind w:hanging="1260"/>
        <w:jc w:val="both"/>
        <w:rPr>
          <w:rFonts w:ascii="Times New Roman" w:hAnsi="Times New Roman"/>
          <w:b w:val="0"/>
          <w:sz w:val="24"/>
          <w:szCs w:val="24"/>
        </w:rPr>
      </w:pPr>
      <w:r w:rsidRPr="00E135D3">
        <w:rPr>
          <w:rFonts w:ascii="Times New Roman" w:hAnsi="Times New Roman"/>
          <w:b w:val="0"/>
          <w:sz w:val="24"/>
          <w:szCs w:val="24"/>
        </w:rPr>
        <w:t>Να μπορούν να ερμηνεύουν πληρέστερα τη βία στους αθλητικούς χώρους.</w:t>
      </w:r>
    </w:p>
    <w:p w:rsidR="00095501" w:rsidRPr="00E135D3" w:rsidRDefault="00095501" w:rsidP="00E135D3">
      <w:pPr>
        <w:pStyle w:val="Title"/>
        <w:numPr>
          <w:ilvl w:val="0"/>
          <w:numId w:val="8"/>
        </w:numPr>
        <w:tabs>
          <w:tab w:val="clear" w:pos="1260"/>
          <w:tab w:val="left" w:pos="0"/>
          <w:tab w:val="num" w:pos="284"/>
        </w:tabs>
        <w:spacing w:before="120"/>
        <w:ind w:hanging="1260"/>
        <w:jc w:val="both"/>
        <w:rPr>
          <w:rFonts w:ascii="Times New Roman" w:hAnsi="Times New Roman"/>
          <w:b w:val="0"/>
          <w:sz w:val="24"/>
          <w:szCs w:val="24"/>
        </w:rPr>
      </w:pPr>
      <w:r w:rsidRPr="00E135D3">
        <w:rPr>
          <w:rFonts w:ascii="Times New Roman" w:hAnsi="Times New Roman"/>
          <w:b w:val="0"/>
          <w:sz w:val="24"/>
          <w:szCs w:val="24"/>
        </w:rPr>
        <w:t>Να  εντοπίζουν περιπτώσεις «κατασκευής» της βίας στους αθλητικούς χώρους από τα ΜΜΕ.</w:t>
      </w:r>
    </w:p>
    <w:p w:rsidR="00095501" w:rsidRPr="00095501" w:rsidRDefault="00095501" w:rsidP="00095501">
      <w:pPr>
        <w:widowControl w:val="0"/>
        <w:tabs>
          <w:tab w:val="left" w:pos="360"/>
        </w:tabs>
        <w:suppressAutoHyphens/>
        <w:spacing w:before="80" w:after="0" w:line="360" w:lineRule="auto"/>
        <w:jc w:val="both"/>
        <w:rPr>
          <w:rFonts w:ascii="Times New Roman" w:hAnsi="Times New Roman"/>
          <w:b/>
          <w:i/>
          <w:iCs/>
          <w:sz w:val="24"/>
          <w:szCs w:val="24"/>
          <w:lang w:val="el-GR"/>
        </w:rPr>
      </w:pPr>
    </w:p>
    <w:p w:rsidR="00095501" w:rsidRPr="00FA4E31" w:rsidRDefault="00095501" w:rsidP="00095501">
      <w:pPr>
        <w:widowControl w:val="0"/>
        <w:tabs>
          <w:tab w:val="left" w:pos="360"/>
        </w:tabs>
        <w:suppressAutoHyphens/>
        <w:spacing w:before="80" w:after="0" w:line="360" w:lineRule="auto"/>
        <w:jc w:val="both"/>
        <w:rPr>
          <w:rFonts w:ascii="Times New Roman" w:hAnsi="Times New Roman"/>
          <w:b/>
          <w:i/>
          <w:iCs/>
          <w:sz w:val="24"/>
          <w:szCs w:val="24"/>
          <w:u w:val="single"/>
        </w:rPr>
      </w:pPr>
      <w:proofErr w:type="spellStart"/>
      <w:r w:rsidRPr="00FA4E31">
        <w:rPr>
          <w:rFonts w:ascii="Times New Roman" w:hAnsi="Times New Roman"/>
          <w:b/>
          <w:i/>
          <w:iCs/>
          <w:sz w:val="24"/>
          <w:szCs w:val="24"/>
          <w:u w:val="single"/>
        </w:rPr>
        <w:t>Στο</w:t>
      </w:r>
      <w:proofErr w:type="spellEnd"/>
      <w:r w:rsidRPr="00FA4E31">
        <w:rPr>
          <w:rFonts w:ascii="Times New Roman" w:hAnsi="Times New Roman"/>
          <w:b/>
          <w:i/>
          <w:iCs/>
          <w:sz w:val="24"/>
          <w:szCs w:val="24"/>
          <w:u w:val="single"/>
        </w:rPr>
        <w:t xml:space="preserve"> </w:t>
      </w:r>
      <w:proofErr w:type="spellStart"/>
      <w:r w:rsidRPr="00FA4E31">
        <w:rPr>
          <w:rFonts w:ascii="Times New Roman" w:hAnsi="Times New Roman"/>
          <w:b/>
          <w:i/>
          <w:iCs/>
          <w:sz w:val="24"/>
          <w:szCs w:val="24"/>
          <w:u w:val="single"/>
        </w:rPr>
        <w:t>επίπεδο</w:t>
      </w:r>
      <w:proofErr w:type="spellEnd"/>
      <w:r w:rsidRPr="00FA4E31">
        <w:rPr>
          <w:rFonts w:ascii="Times New Roman" w:hAnsi="Times New Roman"/>
          <w:b/>
          <w:i/>
          <w:iCs/>
          <w:sz w:val="24"/>
          <w:szCs w:val="24"/>
          <w:u w:val="single"/>
        </w:rPr>
        <w:t xml:space="preserve"> </w:t>
      </w:r>
      <w:proofErr w:type="spellStart"/>
      <w:r w:rsidRPr="00FA4E31">
        <w:rPr>
          <w:rFonts w:ascii="Times New Roman" w:hAnsi="Times New Roman"/>
          <w:b/>
          <w:i/>
          <w:iCs/>
          <w:sz w:val="24"/>
          <w:szCs w:val="24"/>
          <w:u w:val="single"/>
        </w:rPr>
        <w:t>των</w:t>
      </w:r>
      <w:proofErr w:type="spellEnd"/>
      <w:r w:rsidRPr="00FA4E31">
        <w:rPr>
          <w:rFonts w:ascii="Times New Roman" w:hAnsi="Times New Roman"/>
          <w:b/>
          <w:i/>
          <w:iCs/>
          <w:sz w:val="24"/>
          <w:szCs w:val="24"/>
          <w:u w:val="single"/>
        </w:rPr>
        <w:t xml:space="preserve"> </w:t>
      </w:r>
      <w:proofErr w:type="spellStart"/>
      <w:r w:rsidRPr="00FA4E31">
        <w:rPr>
          <w:rFonts w:ascii="Times New Roman" w:hAnsi="Times New Roman"/>
          <w:b/>
          <w:i/>
          <w:iCs/>
          <w:sz w:val="24"/>
          <w:szCs w:val="24"/>
          <w:u w:val="single"/>
        </w:rPr>
        <w:t>στάσεων</w:t>
      </w:r>
      <w:proofErr w:type="spellEnd"/>
      <w:r w:rsidRPr="00FA4E31">
        <w:rPr>
          <w:rFonts w:ascii="Times New Roman" w:hAnsi="Times New Roman"/>
          <w:b/>
          <w:i/>
          <w:iCs/>
          <w:sz w:val="24"/>
          <w:szCs w:val="24"/>
          <w:u w:val="single"/>
        </w:rPr>
        <w:t xml:space="preserve"> </w:t>
      </w:r>
    </w:p>
    <w:p w:rsidR="00095501" w:rsidRPr="00107F11" w:rsidRDefault="00095501" w:rsidP="00E135D3">
      <w:pPr>
        <w:widowControl w:val="0"/>
        <w:numPr>
          <w:ilvl w:val="0"/>
          <w:numId w:val="3"/>
        </w:numPr>
        <w:tabs>
          <w:tab w:val="clear" w:pos="360"/>
          <w:tab w:val="left" w:pos="284"/>
          <w:tab w:val="num" w:pos="870"/>
        </w:tabs>
        <w:suppressAutoHyphens/>
        <w:spacing w:before="80" w:after="0" w:line="360" w:lineRule="auto"/>
        <w:jc w:val="both"/>
        <w:rPr>
          <w:rFonts w:ascii="Times New Roman" w:hAnsi="Times New Roman"/>
          <w:iCs/>
          <w:sz w:val="24"/>
          <w:szCs w:val="24"/>
          <w:lang w:val="el-GR"/>
        </w:rPr>
      </w:pPr>
      <w:r w:rsidRPr="00107F11">
        <w:rPr>
          <w:rFonts w:ascii="Times New Roman" w:hAnsi="Times New Roman"/>
          <w:iCs/>
          <w:sz w:val="24"/>
          <w:szCs w:val="24"/>
          <w:lang w:val="el-GR"/>
        </w:rPr>
        <w:t>Να ευαισθητοποιηθούν οι συμμετέχοντες ως προς τις επιπτώσεις του φαινομένου σε κάθε επίπεδο.</w:t>
      </w:r>
    </w:p>
    <w:p w:rsidR="00095501" w:rsidRPr="00107F11" w:rsidRDefault="00095501" w:rsidP="00E135D3">
      <w:pPr>
        <w:widowControl w:val="0"/>
        <w:numPr>
          <w:ilvl w:val="0"/>
          <w:numId w:val="3"/>
        </w:numPr>
        <w:tabs>
          <w:tab w:val="clear" w:pos="360"/>
          <w:tab w:val="left" w:pos="284"/>
          <w:tab w:val="num" w:pos="870"/>
        </w:tabs>
        <w:suppressAutoHyphens/>
        <w:spacing w:before="80" w:after="0" w:line="360" w:lineRule="auto"/>
        <w:jc w:val="both"/>
        <w:rPr>
          <w:rFonts w:ascii="Times New Roman" w:hAnsi="Times New Roman"/>
          <w:iCs/>
          <w:sz w:val="24"/>
          <w:szCs w:val="24"/>
          <w:lang w:val="el-GR"/>
        </w:rPr>
      </w:pPr>
      <w:r w:rsidRPr="00107F11">
        <w:rPr>
          <w:rFonts w:ascii="Times New Roman" w:hAnsi="Times New Roman"/>
          <w:iCs/>
          <w:sz w:val="24"/>
          <w:szCs w:val="24"/>
          <w:lang w:val="el-GR"/>
        </w:rPr>
        <w:t xml:space="preserve">Να ενισχυθεί η διάθεσή τους να επικοινωνούν ανοικτά, με ειλικρίνεια, με σεβασμό της προσωπικότητας του συνομιλητή. </w:t>
      </w:r>
    </w:p>
    <w:p w:rsidR="009D2BF8" w:rsidRPr="009D2BF8" w:rsidRDefault="00095501" w:rsidP="009D2BF8">
      <w:pPr>
        <w:numPr>
          <w:ilvl w:val="0"/>
          <w:numId w:val="3"/>
        </w:numPr>
        <w:tabs>
          <w:tab w:val="num" w:pos="284"/>
        </w:tabs>
        <w:spacing w:before="80" w:after="0" w:line="360" w:lineRule="auto"/>
        <w:jc w:val="both"/>
        <w:rPr>
          <w:rFonts w:ascii="Times New Roman" w:hAnsi="Times New Roman"/>
          <w:bCs/>
          <w:sz w:val="24"/>
          <w:szCs w:val="24"/>
          <w:lang w:val="el-GR"/>
        </w:rPr>
      </w:pPr>
      <w:r w:rsidRPr="00107F11">
        <w:rPr>
          <w:rFonts w:ascii="Times New Roman" w:hAnsi="Times New Roman"/>
          <w:sz w:val="24"/>
          <w:szCs w:val="24"/>
          <w:lang w:val="el-GR"/>
        </w:rPr>
        <w:t>Να αναπτυχθεί η ευνοϊκή στάση τους απέναντι στην επικοινωνία και στη συ</w:t>
      </w:r>
      <w:r w:rsidR="009D2BF8">
        <w:rPr>
          <w:rFonts w:ascii="Times New Roman" w:hAnsi="Times New Roman"/>
          <w:sz w:val="24"/>
          <w:szCs w:val="24"/>
          <w:lang w:val="el-GR"/>
        </w:rPr>
        <w:t>νεργασία με τους εκπαιδευτικούς</w:t>
      </w:r>
    </w:p>
    <w:p w:rsidR="00095501" w:rsidRPr="00107F11" w:rsidRDefault="00095501" w:rsidP="009D2BF8">
      <w:pPr>
        <w:spacing w:before="80" w:after="0" w:line="360" w:lineRule="auto"/>
        <w:ind w:firstLine="426"/>
        <w:jc w:val="both"/>
        <w:rPr>
          <w:rFonts w:ascii="Times New Roman" w:hAnsi="Times New Roman"/>
          <w:bCs/>
          <w:sz w:val="24"/>
          <w:szCs w:val="24"/>
          <w:lang w:val="el-GR"/>
        </w:rPr>
      </w:pPr>
      <w:r w:rsidRPr="00107F11">
        <w:rPr>
          <w:rFonts w:ascii="Times New Roman" w:hAnsi="Times New Roman"/>
          <w:sz w:val="24"/>
          <w:szCs w:val="24"/>
          <w:lang w:val="el-GR"/>
        </w:rPr>
        <w:t>και τους συμμαθητές τους.</w:t>
      </w:r>
    </w:p>
    <w:p w:rsidR="00095501" w:rsidRPr="00107F11" w:rsidRDefault="00095501" w:rsidP="009D2BF8">
      <w:pPr>
        <w:numPr>
          <w:ilvl w:val="0"/>
          <w:numId w:val="3"/>
        </w:numPr>
        <w:tabs>
          <w:tab w:val="clear" w:pos="360"/>
          <w:tab w:val="num" w:pos="284"/>
        </w:tabs>
        <w:spacing w:before="80" w:after="0" w:line="360" w:lineRule="auto"/>
        <w:ind w:left="426" w:hanging="426"/>
        <w:jc w:val="both"/>
        <w:rPr>
          <w:rFonts w:ascii="Times New Roman" w:hAnsi="Times New Roman"/>
          <w:sz w:val="24"/>
          <w:szCs w:val="24"/>
          <w:lang w:val="el-GR"/>
        </w:rPr>
      </w:pPr>
      <w:r w:rsidRPr="00107F11">
        <w:rPr>
          <w:rFonts w:ascii="Times New Roman" w:hAnsi="Times New Roman"/>
          <w:sz w:val="24"/>
          <w:szCs w:val="24"/>
          <w:lang w:val="el-GR"/>
        </w:rPr>
        <w:t>Να αναπτύξουν αυτογνωσία για το ρόλο τους στην εμφάνιση και την πρόληψη της βίας στους αθλητικούς χώρους.</w:t>
      </w:r>
    </w:p>
    <w:p w:rsidR="00095501" w:rsidRPr="00107F11" w:rsidRDefault="00095501" w:rsidP="009D2BF8">
      <w:pPr>
        <w:numPr>
          <w:ilvl w:val="0"/>
          <w:numId w:val="3"/>
        </w:numPr>
        <w:tabs>
          <w:tab w:val="clear" w:pos="360"/>
          <w:tab w:val="num" w:pos="284"/>
        </w:tabs>
        <w:spacing w:before="80" w:after="0" w:line="360" w:lineRule="auto"/>
        <w:ind w:left="426" w:hanging="426"/>
        <w:jc w:val="both"/>
        <w:rPr>
          <w:rFonts w:ascii="Times New Roman" w:hAnsi="Times New Roman"/>
          <w:sz w:val="24"/>
          <w:szCs w:val="24"/>
          <w:lang w:val="el-GR"/>
        </w:rPr>
      </w:pPr>
      <w:r w:rsidRPr="00107F11">
        <w:rPr>
          <w:rFonts w:ascii="Times New Roman" w:hAnsi="Times New Roman"/>
          <w:sz w:val="24"/>
          <w:szCs w:val="24"/>
          <w:lang w:val="el-GR"/>
        </w:rPr>
        <w:t>Να μην καταφεύγουν σε απόλυτες και μονόπλευρες ερμηνείας της βίας στους αθλητικούς χώρους και κατ’ επέκταση της παραβατικής συμπεριφοράς.</w:t>
      </w:r>
    </w:p>
    <w:p w:rsidR="00695515" w:rsidRPr="0008794A" w:rsidRDefault="00095501" w:rsidP="0008794A">
      <w:pPr>
        <w:numPr>
          <w:ilvl w:val="0"/>
          <w:numId w:val="3"/>
        </w:numPr>
        <w:tabs>
          <w:tab w:val="clear" w:pos="360"/>
          <w:tab w:val="left" w:pos="284"/>
          <w:tab w:val="num" w:pos="426"/>
        </w:tabs>
        <w:spacing w:before="80" w:after="0" w:line="360" w:lineRule="auto"/>
        <w:jc w:val="both"/>
        <w:rPr>
          <w:rFonts w:ascii="Times New Roman" w:hAnsi="Times New Roman"/>
          <w:sz w:val="24"/>
          <w:szCs w:val="24"/>
          <w:lang w:val="el-GR"/>
        </w:rPr>
      </w:pPr>
      <w:r w:rsidRPr="00107F11">
        <w:rPr>
          <w:rFonts w:ascii="Times New Roman" w:hAnsi="Times New Roman"/>
          <w:sz w:val="24"/>
          <w:szCs w:val="24"/>
          <w:lang w:val="el-GR"/>
        </w:rPr>
        <w:t>Να επανεξετάζουν στερεότυπα και προκαταλήψεις.</w:t>
      </w:r>
    </w:p>
    <w:p w:rsidR="00095501" w:rsidRPr="00695515" w:rsidRDefault="00FE0825" w:rsidP="00695515">
      <w:pPr>
        <w:numPr>
          <w:ilvl w:val="0"/>
          <w:numId w:val="14"/>
        </w:numPr>
        <w:shd w:val="clear" w:color="auto" w:fill="FFFFFF"/>
        <w:tabs>
          <w:tab w:val="left" w:pos="426"/>
        </w:tabs>
        <w:spacing w:before="100" w:beforeAutospacing="1" w:after="0" w:line="360" w:lineRule="auto"/>
        <w:ind w:left="284" w:hanging="284"/>
        <w:jc w:val="both"/>
        <w:rPr>
          <w:rFonts w:ascii="Times New Roman" w:eastAsia="Times New Roman" w:hAnsi="Times New Roman"/>
          <w:sz w:val="24"/>
          <w:szCs w:val="24"/>
          <w:lang w:eastAsia="el-GR"/>
        </w:rPr>
      </w:pPr>
      <w:r w:rsidRPr="00695515">
        <w:rPr>
          <w:rFonts w:ascii="Times New Roman" w:eastAsia="Times New Roman" w:hAnsi="Times New Roman"/>
          <w:b/>
          <w:i/>
          <w:sz w:val="24"/>
          <w:szCs w:val="24"/>
          <w:lang w:val="el-GR" w:eastAsia="el-GR"/>
        </w:rPr>
        <w:t>Περιεχόμενο του προγράμματος</w:t>
      </w:r>
    </w:p>
    <w:p w:rsidR="00695515" w:rsidRPr="000B6E69" w:rsidRDefault="000B6E69" w:rsidP="00E135D3">
      <w:pPr>
        <w:shd w:val="clear" w:color="auto" w:fill="FFFFFF"/>
        <w:spacing w:before="100" w:beforeAutospacing="1" w:after="0" w:line="360" w:lineRule="auto"/>
        <w:ind w:firstLine="284"/>
        <w:jc w:val="both"/>
        <w:rPr>
          <w:rFonts w:ascii="Times New Roman" w:eastAsia="Times New Roman" w:hAnsi="Times New Roman"/>
          <w:sz w:val="24"/>
          <w:szCs w:val="24"/>
          <w:lang w:val="el-GR" w:eastAsia="el-GR"/>
        </w:rPr>
      </w:pPr>
      <w:r>
        <w:rPr>
          <w:rFonts w:ascii="Times New Roman" w:eastAsia="Times New Roman" w:hAnsi="Times New Roman"/>
          <w:sz w:val="24"/>
          <w:szCs w:val="24"/>
          <w:lang w:val="el-GR" w:eastAsia="el-GR"/>
        </w:rPr>
        <w:t>Αμέσως παρακάτω παρουσιάζεται αναλυτικά το περιεχόμενο – δομή του επιμορφωτικού προγράμματος.</w:t>
      </w:r>
    </w:p>
    <w:p w:rsidR="00DF4192" w:rsidRPr="00095501" w:rsidRDefault="00E135D3" w:rsidP="00DF4192">
      <w:pPr>
        <w:pStyle w:val="Header"/>
        <w:tabs>
          <w:tab w:val="left" w:pos="426"/>
          <w:tab w:val="left" w:pos="2268"/>
        </w:tabs>
        <w:spacing w:line="360" w:lineRule="auto"/>
        <w:jc w:val="both"/>
        <w:rPr>
          <w:rFonts w:ascii="Times New Roman" w:hAnsi="Times New Roman"/>
          <w:color w:val="000000"/>
          <w:sz w:val="24"/>
          <w:szCs w:val="24"/>
          <w:lang w:val="el-GR"/>
        </w:rPr>
      </w:pPr>
      <w:r>
        <w:rPr>
          <w:rFonts w:ascii="Times New Roman" w:hAnsi="Times New Roman"/>
          <w:color w:val="000000"/>
          <w:sz w:val="24"/>
          <w:szCs w:val="24"/>
          <w:lang w:val="el-GR"/>
        </w:rPr>
        <w:tab/>
      </w:r>
      <w:r w:rsidR="00DF4192" w:rsidRPr="00095501">
        <w:rPr>
          <w:rFonts w:ascii="Times New Roman" w:hAnsi="Times New Roman"/>
          <w:color w:val="000000"/>
          <w:sz w:val="24"/>
          <w:szCs w:val="24"/>
          <w:lang w:val="el-GR"/>
        </w:rPr>
        <w:t>Οι βασικές ενότητες</w:t>
      </w:r>
      <w:r w:rsidR="00BA06CE">
        <w:rPr>
          <w:rFonts w:ascii="Times New Roman" w:hAnsi="Times New Roman"/>
          <w:color w:val="000000"/>
          <w:sz w:val="24"/>
          <w:szCs w:val="24"/>
          <w:lang w:val="el-GR"/>
        </w:rPr>
        <w:t xml:space="preserve"> (μαθήματα</w:t>
      </w:r>
      <w:r w:rsidR="00BA06CE">
        <w:rPr>
          <w:rStyle w:val="FootnoteReference"/>
          <w:rFonts w:ascii="Times New Roman" w:hAnsi="Times New Roman"/>
          <w:color w:val="000000"/>
          <w:sz w:val="24"/>
          <w:szCs w:val="24"/>
          <w:lang w:val="el-GR"/>
        </w:rPr>
        <w:footnoteReference w:id="2"/>
      </w:r>
      <w:r w:rsidR="00BA06CE">
        <w:rPr>
          <w:rFonts w:ascii="Times New Roman" w:hAnsi="Times New Roman"/>
          <w:color w:val="000000"/>
          <w:sz w:val="24"/>
          <w:szCs w:val="24"/>
          <w:lang w:val="el-GR"/>
        </w:rPr>
        <w:t>)</w:t>
      </w:r>
      <w:r w:rsidR="00DF4192" w:rsidRPr="00095501">
        <w:rPr>
          <w:rFonts w:ascii="Times New Roman" w:hAnsi="Times New Roman"/>
          <w:color w:val="000000"/>
          <w:sz w:val="24"/>
          <w:szCs w:val="24"/>
          <w:lang w:val="el-GR"/>
        </w:rPr>
        <w:t xml:space="preserve"> του επιμορφωτικού προγράμματος κατανέμονται ως ακολούθως:</w:t>
      </w:r>
    </w:p>
    <w:p w:rsidR="00BA06CE" w:rsidRDefault="00BA06CE" w:rsidP="000B6E69">
      <w:pPr>
        <w:overflowPunct w:val="0"/>
        <w:autoSpaceDE w:val="0"/>
        <w:autoSpaceDN w:val="0"/>
        <w:adjustRightInd w:val="0"/>
        <w:spacing w:after="0" w:line="360" w:lineRule="auto"/>
        <w:jc w:val="both"/>
        <w:rPr>
          <w:rFonts w:ascii="Times New Roman" w:hAnsi="Times New Roman"/>
          <w:b/>
          <w:i/>
          <w:sz w:val="24"/>
          <w:szCs w:val="24"/>
          <w:lang w:val="el-GR"/>
        </w:rPr>
      </w:pPr>
    </w:p>
    <w:p w:rsidR="00DF4192" w:rsidRDefault="000B6E69" w:rsidP="000B6E69">
      <w:pPr>
        <w:overflowPunct w:val="0"/>
        <w:autoSpaceDE w:val="0"/>
        <w:autoSpaceDN w:val="0"/>
        <w:adjustRightInd w:val="0"/>
        <w:spacing w:after="0" w:line="360" w:lineRule="auto"/>
        <w:jc w:val="both"/>
        <w:rPr>
          <w:rFonts w:ascii="Times New Roman" w:hAnsi="Times New Roman"/>
          <w:b/>
          <w:i/>
          <w:sz w:val="24"/>
          <w:szCs w:val="24"/>
          <w:lang w:val="el-GR"/>
        </w:rPr>
      </w:pPr>
      <w:r w:rsidRPr="00BA06CE">
        <w:rPr>
          <w:rFonts w:ascii="Times New Roman" w:hAnsi="Times New Roman"/>
          <w:b/>
          <w:i/>
          <w:sz w:val="24"/>
          <w:szCs w:val="24"/>
          <w:lang w:val="el-GR"/>
        </w:rPr>
        <w:t>1</w:t>
      </w:r>
      <w:r w:rsidRPr="00BA06CE">
        <w:rPr>
          <w:rFonts w:ascii="Times New Roman" w:hAnsi="Times New Roman"/>
          <w:b/>
          <w:i/>
          <w:sz w:val="24"/>
          <w:szCs w:val="24"/>
          <w:vertAlign w:val="superscript"/>
          <w:lang w:val="el-GR"/>
        </w:rPr>
        <w:t xml:space="preserve">ο </w:t>
      </w:r>
      <w:r w:rsidRPr="00BA06CE">
        <w:rPr>
          <w:rFonts w:ascii="Times New Roman" w:hAnsi="Times New Roman"/>
          <w:b/>
          <w:i/>
          <w:sz w:val="24"/>
          <w:szCs w:val="24"/>
          <w:lang w:val="el-GR"/>
        </w:rPr>
        <w:t>Μάθημα:</w:t>
      </w:r>
      <w:r w:rsidRPr="00BA06CE">
        <w:rPr>
          <w:rFonts w:ascii="Times New Roman" w:hAnsi="Times New Roman"/>
          <w:b/>
          <w:i/>
          <w:color w:val="0000FF"/>
          <w:sz w:val="24"/>
          <w:szCs w:val="24"/>
          <w:lang w:val="el-GR"/>
        </w:rPr>
        <w:t xml:space="preserve"> </w:t>
      </w:r>
      <w:r w:rsidRPr="00BA06CE">
        <w:rPr>
          <w:rFonts w:ascii="Times New Roman" w:hAnsi="Times New Roman"/>
          <w:b/>
          <w:i/>
          <w:sz w:val="24"/>
          <w:szCs w:val="24"/>
          <w:lang w:val="el-GR"/>
        </w:rPr>
        <w:t>Το φαιν</w:t>
      </w:r>
      <w:r w:rsidR="00BA06CE" w:rsidRPr="00BA06CE">
        <w:rPr>
          <w:rFonts w:ascii="Times New Roman" w:hAnsi="Times New Roman"/>
          <w:b/>
          <w:i/>
          <w:sz w:val="24"/>
          <w:szCs w:val="24"/>
          <w:lang w:val="el-GR"/>
        </w:rPr>
        <w:t>όμενο της βίας στα γήπεδα</w:t>
      </w:r>
    </w:p>
    <w:p w:rsidR="00B52666" w:rsidRPr="00B52666" w:rsidRDefault="00BA06CE" w:rsidP="00535DE6">
      <w:pPr>
        <w:overflowPunct w:val="0"/>
        <w:autoSpaceDE w:val="0"/>
        <w:autoSpaceDN w:val="0"/>
        <w:adjustRightInd w:val="0"/>
        <w:spacing w:after="0" w:line="360" w:lineRule="auto"/>
        <w:ind w:firstLine="284"/>
        <w:jc w:val="both"/>
        <w:rPr>
          <w:rFonts w:ascii="Times New Roman" w:hAnsi="Times New Roman"/>
          <w:sz w:val="24"/>
          <w:szCs w:val="24"/>
          <w:lang w:val="el-GR"/>
        </w:rPr>
      </w:pPr>
      <w:r>
        <w:rPr>
          <w:rFonts w:ascii="Times New Roman" w:hAnsi="Times New Roman"/>
          <w:sz w:val="24"/>
          <w:szCs w:val="24"/>
          <w:lang w:val="el-GR"/>
        </w:rPr>
        <w:t>Στο πρώτο μάθημα</w:t>
      </w:r>
      <w:r w:rsidR="005B6461">
        <w:rPr>
          <w:rFonts w:ascii="Times New Roman" w:hAnsi="Times New Roman"/>
          <w:sz w:val="24"/>
          <w:szCs w:val="24"/>
          <w:lang w:val="el-GR"/>
        </w:rPr>
        <w:t xml:space="preserve"> θα πραγματοποιηθεί μία γενική εισαγωγή για το σκοπό και το περιεχόμενο του επιμορφωτικού σεμιναρίου. Επιπλέον, θα παρουσιαστεί συνοπτικά το φαινόμενο της βίας στα γήπεδα στην Ελλάδα και διεθνώς αναφορικά με την εμφάνιση και εξέλιξή του. Παράλληλα θα αναφερθούν επιγραμματικά οι επιστημονικές θεωρίες εξήγησης του φαινομένου</w:t>
      </w:r>
      <w:r w:rsidR="007E6704">
        <w:rPr>
          <w:rFonts w:ascii="Times New Roman" w:hAnsi="Times New Roman"/>
          <w:sz w:val="24"/>
          <w:szCs w:val="24"/>
          <w:lang w:val="el-GR"/>
        </w:rPr>
        <w:t>.</w:t>
      </w:r>
      <w:r w:rsidR="00CE7830">
        <w:rPr>
          <w:rFonts w:ascii="Times New Roman" w:hAnsi="Times New Roman"/>
          <w:sz w:val="24"/>
          <w:szCs w:val="24"/>
          <w:lang w:val="el-GR"/>
        </w:rPr>
        <w:t xml:space="preserve"> Μία δραστηριότητα που θα λάβει χώρα στο πρώτο μάθημα είναι να καταθέσουν τις προσωπικές τους θέσεις για την εμφάνιση του φαινομένου και να αναζητήσουν βιβλιογραφία για το υπό συζήτηση θέμα και να την προσκομίσουν στο δεύτερο μάθημα.</w:t>
      </w:r>
    </w:p>
    <w:p w:rsidR="00B52666" w:rsidRPr="007E6704" w:rsidRDefault="00B52666" w:rsidP="000B6E69">
      <w:pPr>
        <w:overflowPunct w:val="0"/>
        <w:autoSpaceDE w:val="0"/>
        <w:autoSpaceDN w:val="0"/>
        <w:adjustRightInd w:val="0"/>
        <w:spacing w:after="0" w:line="360" w:lineRule="auto"/>
        <w:jc w:val="both"/>
        <w:rPr>
          <w:rFonts w:ascii="Times New Roman" w:hAnsi="Times New Roman"/>
          <w:b/>
          <w:i/>
          <w:sz w:val="24"/>
          <w:szCs w:val="24"/>
          <w:lang w:val="el-GR"/>
        </w:rPr>
      </w:pPr>
    </w:p>
    <w:p w:rsidR="00B52666" w:rsidRPr="00B52666" w:rsidRDefault="00B52666" w:rsidP="000B6E69">
      <w:pPr>
        <w:overflowPunct w:val="0"/>
        <w:autoSpaceDE w:val="0"/>
        <w:autoSpaceDN w:val="0"/>
        <w:adjustRightInd w:val="0"/>
        <w:spacing w:after="0" w:line="360" w:lineRule="auto"/>
        <w:jc w:val="both"/>
        <w:rPr>
          <w:rFonts w:ascii="Times New Roman" w:hAnsi="Times New Roman"/>
          <w:sz w:val="24"/>
          <w:szCs w:val="24"/>
          <w:lang w:val="el-GR"/>
        </w:rPr>
      </w:pPr>
      <w:r w:rsidRPr="00B52666">
        <w:rPr>
          <w:rFonts w:ascii="Times New Roman" w:hAnsi="Times New Roman"/>
          <w:b/>
          <w:i/>
          <w:sz w:val="24"/>
          <w:szCs w:val="24"/>
          <w:lang w:val="el-GR"/>
        </w:rPr>
        <w:t>2</w:t>
      </w:r>
      <w:r w:rsidRPr="00BA06CE">
        <w:rPr>
          <w:rFonts w:ascii="Times New Roman" w:hAnsi="Times New Roman"/>
          <w:b/>
          <w:i/>
          <w:sz w:val="24"/>
          <w:szCs w:val="24"/>
          <w:vertAlign w:val="superscript"/>
          <w:lang w:val="el-GR"/>
        </w:rPr>
        <w:t xml:space="preserve">ο </w:t>
      </w:r>
      <w:r w:rsidRPr="00BA06CE">
        <w:rPr>
          <w:rFonts w:ascii="Times New Roman" w:hAnsi="Times New Roman"/>
          <w:b/>
          <w:i/>
          <w:sz w:val="24"/>
          <w:szCs w:val="24"/>
          <w:lang w:val="el-GR"/>
        </w:rPr>
        <w:t>Μάθημα:</w:t>
      </w:r>
      <w:r w:rsidRPr="00B52666">
        <w:rPr>
          <w:rFonts w:ascii="Times New Roman" w:hAnsi="Times New Roman"/>
          <w:b/>
          <w:i/>
          <w:sz w:val="24"/>
          <w:szCs w:val="24"/>
          <w:lang w:val="el-GR"/>
        </w:rPr>
        <w:t xml:space="preserve"> </w:t>
      </w:r>
      <w:r>
        <w:rPr>
          <w:rFonts w:ascii="Times New Roman" w:hAnsi="Times New Roman"/>
          <w:b/>
          <w:i/>
          <w:sz w:val="24"/>
          <w:szCs w:val="24"/>
          <w:lang w:val="el-GR"/>
        </w:rPr>
        <w:t>Επισκόπηση ερευνών σε σχέση με τη βία στους αθλητικούς χώρους στην Ελλάδα και διεθνώς</w:t>
      </w:r>
    </w:p>
    <w:p w:rsidR="007E6704" w:rsidRDefault="00535DE6" w:rsidP="00535DE6">
      <w:pPr>
        <w:pStyle w:val="Default"/>
        <w:spacing w:line="360" w:lineRule="auto"/>
        <w:ind w:firstLine="284"/>
        <w:jc w:val="both"/>
        <w:rPr>
          <w:rFonts w:ascii="Times New Roman" w:hAnsi="Times New Roman"/>
          <w:lang w:val="el-GR"/>
        </w:rPr>
      </w:pPr>
      <w:r w:rsidRPr="00CE7830">
        <w:rPr>
          <w:rFonts w:ascii="Times New Roman" w:hAnsi="Times New Roman"/>
          <w:lang w:val="el-GR"/>
        </w:rPr>
        <w:lastRenderedPageBreak/>
        <w:t>Στο δεύτερο μάθημα</w:t>
      </w:r>
      <w:r w:rsidR="00CE7830" w:rsidRPr="00CE7830">
        <w:rPr>
          <w:rFonts w:ascii="Times New Roman" w:hAnsi="Times New Roman"/>
          <w:lang w:val="el-GR"/>
        </w:rPr>
        <w:t xml:space="preserve"> θα διενεργηθεί μία συνοπτική επισκόπηση των ερευνών σε σχέση με τη βία στους αθλητικούς χώρους στην Ελλάδα και διεθνώς, εστιάζοντας το ενδιαφέρον μας στα κεντρικά ευρήματα και αποτελέσματα. Επιπλέον, </w:t>
      </w:r>
      <w:r w:rsidR="00CE7830">
        <w:rPr>
          <w:rFonts w:ascii="Times New Roman" w:hAnsi="Times New Roman"/>
          <w:lang w:val="el-GR"/>
        </w:rPr>
        <w:t>θα παρουσιαστεί η βιβλιογραφία που εντοπίστηκε και καταγράφηκε από τους μαθητές. Τέλος, θα ζητηθεί από τους συμμετέχοντες να καταγράψουν τα σημαντικότερα ευρήματα των ερευνών που θα παρουσιαστούν και να τοποθετηθο</w:t>
      </w:r>
      <w:r w:rsidR="008A7A6C">
        <w:rPr>
          <w:rFonts w:ascii="Times New Roman" w:hAnsi="Times New Roman"/>
          <w:lang w:val="el-GR"/>
        </w:rPr>
        <w:t>ύν επ’ αυτών.</w:t>
      </w:r>
    </w:p>
    <w:p w:rsidR="00CE7830" w:rsidRPr="00CE7830" w:rsidRDefault="00CE7830" w:rsidP="00535DE6">
      <w:pPr>
        <w:pStyle w:val="Default"/>
        <w:spacing w:line="360" w:lineRule="auto"/>
        <w:ind w:firstLine="284"/>
        <w:jc w:val="both"/>
        <w:rPr>
          <w:rFonts w:ascii="Times New Roman" w:hAnsi="Times New Roman"/>
          <w:lang w:val="el-GR"/>
        </w:rPr>
      </w:pPr>
    </w:p>
    <w:p w:rsidR="00263A20" w:rsidRDefault="007E6704" w:rsidP="00263A20">
      <w:pPr>
        <w:pStyle w:val="Default"/>
        <w:spacing w:line="360" w:lineRule="auto"/>
        <w:jc w:val="both"/>
        <w:rPr>
          <w:rFonts w:ascii="Times New Roman" w:hAnsi="Times New Roman" w:cs="Times New Roman"/>
          <w:lang w:val="el-GR"/>
        </w:rPr>
      </w:pPr>
      <w:r>
        <w:rPr>
          <w:rFonts w:ascii="Times New Roman" w:hAnsi="Times New Roman"/>
          <w:b/>
          <w:i/>
          <w:lang w:val="el-GR"/>
        </w:rPr>
        <w:t>3</w:t>
      </w:r>
      <w:r w:rsidRPr="00BA06CE">
        <w:rPr>
          <w:rFonts w:ascii="Times New Roman" w:hAnsi="Times New Roman" w:cs="Times New Roman"/>
          <w:b/>
          <w:i/>
          <w:color w:val="auto"/>
          <w:vertAlign w:val="superscript"/>
          <w:lang w:val="el-GR"/>
        </w:rPr>
        <w:t xml:space="preserve">ο </w:t>
      </w:r>
      <w:r w:rsidRPr="00BA06CE">
        <w:rPr>
          <w:rFonts w:ascii="Times New Roman" w:hAnsi="Times New Roman" w:cs="Times New Roman"/>
          <w:b/>
          <w:i/>
          <w:color w:val="auto"/>
          <w:lang w:val="el-GR"/>
        </w:rPr>
        <w:t>Μάθημα:</w:t>
      </w:r>
      <w:r>
        <w:rPr>
          <w:rFonts w:ascii="Times New Roman" w:hAnsi="Times New Roman" w:cs="Times New Roman"/>
          <w:b/>
          <w:i/>
          <w:color w:val="auto"/>
          <w:lang w:val="el-GR"/>
        </w:rPr>
        <w:t xml:space="preserve"> Μορφές της βίας στους αθλητικούς χώρους, αίτια και επιπτώσεις</w:t>
      </w:r>
    </w:p>
    <w:p w:rsidR="007E6704" w:rsidRPr="008A7A6C" w:rsidRDefault="008A7A6C" w:rsidP="008A7A6C">
      <w:pPr>
        <w:pStyle w:val="Default"/>
        <w:spacing w:line="360" w:lineRule="auto"/>
        <w:ind w:firstLine="284"/>
        <w:jc w:val="both"/>
        <w:rPr>
          <w:rFonts w:ascii="Times New Roman" w:hAnsi="Times New Roman" w:cs="Times New Roman"/>
          <w:lang w:val="el-GR"/>
        </w:rPr>
      </w:pPr>
      <w:r w:rsidRPr="008A7A6C">
        <w:rPr>
          <w:rFonts w:ascii="Times New Roman" w:hAnsi="Times New Roman" w:cs="Times New Roman"/>
          <w:lang w:val="el-GR"/>
        </w:rPr>
        <w:t xml:space="preserve">Στο τρίτο μάθημα θα γίνει σύντομη αναφορά στις μορφές </w:t>
      </w:r>
      <w:r w:rsidRPr="008A7A6C">
        <w:rPr>
          <w:rFonts w:ascii="Times New Roman" w:hAnsi="Times New Roman" w:cs="Times New Roman"/>
          <w:color w:val="auto"/>
          <w:lang w:val="el-GR"/>
        </w:rPr>
        <w:t>της βίας στους αθλητικούς χώρους, τα αίτια και τις επιπτώσεις τους σε κάθε επίπεδο. Επιπρόσθετα, θα προβληθούν αποσπάσματα από την ταινία: “</w:t>
      </w:r>
      <w:r w:rsidRPr="008A7A6C">
        <w:rPr>
          <w:rFonts w:ascii="Times New Roman" w:hAnsi="Times New Roman" w:cs="Times New Roman"/>
          <w:bCs/>
        </w:rPr>
        <w:t>The</w:t>
      </w:r>
      <w:r w:rsidRPr="008A7A6C">
        <w:rPr>
          <w:rFonts w:ascii="Times New Roman" w:hAnsi="Times New Roman" w:cs="Times New Roman"/>
          <w:bCs/>
          <w:lang w:val="el-GR"/>
        </w:rPr>
        <w:t xml:space="preserve"> </w:t>
      </w:r>
      <w:r w:rsidRPr="008A7A6C">
        <w:rPr>
          <w:rFonts w:ascii="Times New Roman" w:hAnsi="Times New Roman" w:cs="Times New Roman"/>
          <w:bCs/>
        </w:rPr>
        <w:t>Football</w:t>
      </w:r>
      <w:r w:rsidRPr="008A7A6C">
        <w:rPr>
          <w:rFonts w:ascii="Times New Roman" w:hAnsi="Times New Roman" w:cs="Times New Roman"/>
          <w:bCs/>
          <w:lang w:val="el-GR"/>
        </w:rPr>
        <w:t xml:space="preserve"> </w:t>
      </w:r>
      <w:r w:rsidRPr="008A7A6C">
        <w:rPr>
          <w:rFonts w:ascii="Times New Roman" w:hAnsi="Times New Roman" w:cs="Times New Roman"/>
          <w:bCs/>
        </w:rPr>
        <w:t>Factory</w:t>
      </w:r>
      <w:r w:rsidRPr="008A7A6C">
        <w:rPr>
          <w:rFonts w:ascii="Times New Roman" w:hAnsi="Times New Roman" w:cs="Times New Roman"/>
          <w:bCs/>
          <w:lang w:val="el-GR"/>
        </w:rPr>
        <w:t>” (</w:t>
      </w:r>
      <w:r>
        <w:rPr>
          <w:rFonts w:ascii="Times New Roman" w:hAnsi="Times New Roman" w:cs="Times New Roman"/>
          <w:bCs/>
          <w:lang w:val="el-GR"/>
        </w:rPr>
        <w:t>βλ. πίνακα 1).</w:t>
      </w:r>
    </w:p>
    <w:p w:rsidR="008A7A6C" w:rsidRDefault="008A7A6C" w:rsidP="00263A20">
      <w:pPr>
        <w:pStyle w:val="Default"/>
        <w:spacing w:line="360" w:lineRule="auto"/>
        <w:jc w:val="both"/>
        <w:rPr>
          <w:rFonts w:ascii="Times New Roman" w:hAnsi="Times New Roman" w:cs="Times New Roman"/>
          <w:b/>
          <w:i/>
          <w:lang w:val="el-GR"/>
        </w:rPr>
      </w:pPr>
    </w:p>
    <w:p w:rsidR="008A7A6C" w:rsidRPr="008A7A6C" w:rsidRDefault="008A7A6C" w:rsidP="00263A20">
      <w:pPr>
        <w:pStyle w:val="Default"/>
        <w:spacing w:line="360" w:lineRule="auto"/>
        <w:jc w:val="both"/>
        <w:rPr>
          <w:rFonts w:ascii="Times New Roman" w:hAnsi="Times New Roman" w:cs="Times New Roman"/>
          <w:lang w:val="el-GR"/>
        </w:rPr>
      </w:pPr>
      <w:r w:rsidRPr="008A7A6C">
        <w:rPr>
          <w:rFonts w:ascii="Times New Roman" w:hAnsi="Times New Roman" w:cs="Times New Roman"/>
          <w:lang w:val="el-GR"/>
        </w:rPr>
        <w:t>Πίνακας 1</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6845"/>
      </w:tblGrid>
      <w:tr w:rsidR="008A7A6C" w:rsidRPr="00095501" w:rsidTr="008B1D2C">
        <w:trPr>
          <w:trHeight w:val="300"/>
        </w:trPr>
        <w:tc>
          <w:tcPr>
            <w:tcW w:w="1288" w:type="dxa"/>
            <w:vAlign w:val="center"/>
          </w:tcPr>
          <w:p w:rsidR="008A7A6C" w:rsidRPr="00095501" w:rsidRDefault="008A7A6C" w:rsidP="008B1D2C">
            <w:pPr>
              <w:spacing w:after="0" w:line="360" w:lineRule="auto"/>
              <w:jc w:val="both"/>
              <w:rPr>
                <w:rFonts w:ascii="Times New Roman" w:hAnsi="Times New Roman"/>
                <w:sz w:val="24"/>
                <w:szCs w:val="24"/>
              </w:rPr>
            </w:pPr>
            <w:proofErr w:type="spellStart"/>
            <w:r w:rsidRPr="00095501">
              <w:rPr>
                <w:rFonts w:ascii="Times New Roman" w:hAnsi="Times New Roman"/>
                <w:sz w:val="24"/>
                <w:szCs w:val="24"/>
              </w:rPr>
              <w:t>Πρωτότυπος</w:t>
            </w:r>
            <w:proofErr w:type="spellEnd"/>
            <w:r w:rsidRPr="00095501">
              <w:rPr>
                <w:rFonts w:ascii="Times New Roman" w:hAnsi="Times New Roman"/>
                <w:sz w:val="24"/>
                <w:szCs w:val="24"/>
              </w:rPr>
              <w:t xml:space="preserve"> </w:t>
            </w:r>
            <w:proofErr w:type="spellStart"/>
            <w:r w:rsidRPr="00095501">
              <w:rPr>
                <w:rFonts w:ascii="Times New Roman" w:hAnsi="Times New Roman"/>
                <w:sz w:val="24"/>
                <w:szCs w:val="24"/>
              </w:rPr>
              <w:t>τίτλος</w:t>
            </w:r>
            <w:proofErr w:type="spellEnd"/>
          </w:p>
        </w:tc>
        <w:tc>
          <w:tcPr>
            <w:tcW w:w="6992" w:type="dxa"/>
            <w:vAlign w:val="center"/>
          </w:tcPr>
          <w:p w:rsidR="008A7A6C" w:rsidRPr="00095501" w:rsidRDefault="008A7A6C" w:rsidP="008B1D2C">
            <w:pPr>
              <w:spacing w:after="0" w:line="360" w:lineRule="auto"/>
              <w:jc w:val="both"/>
              <w:rPr>
                <w:rFonts w:ascii="Times New Roman" w:hAnsi="Times New Roman"/>
                <w:sz w:val="24"/>
                <w:szCs w:val="24"/>
              </w:rPr>
            </w:pPr>
            <w:r w:rsidRPr="00095501">
              <w:rPr>
                <w:rFonts w:ascii="Times New Roman" w:hAnsi="Times New Roman"/>
                <w:bCs/>
                <w:sz w:val="24"/>
                <w:szCs w:val="24"/>
              </w:rPr>
              <w:t>“The Football Factory”</w:t>
            </w:r>
          </w:p>
        </w:tc>
      </w:tr>
      <w:tr w:rsidR="008A7A6C" w:rsidRPr="00095501" w:rsidTr="008B1D2C">
        <w:trPr>
          <w:trHeight w:val="300"/>
        </w:trPr>
        <w:tc>
          <w:tcPr>
            <w:tcW w:w="1288" w:type="dxa"/>
            <w:vAlign w:val="center"/>
          </w:tcPr>
          <w:p w:rsidR="008A7A6C" w:rsidRPr="00095501" w:rsidRDefault="008A7A6C" w:rsidP="008B1D2C">
            <w:pPr>
              <w:spacing w:after="0" w:line="360" w:lineRule="auto"/>
              <w:jc w:val="both"/>
              <w:rPr>
                <w:rFonts w:ascii="Times New Roman" w:hAnsi="Times New Roman"/>
                <w:sz w:val="24"/>
                <w:szCs w:val="24"/>
              </w:rPr>
            </w:pPr>
            <w:proofErr w:type="spellStart"/>
            <w:r w:rsidRPr="00095501">
              <w:rPr>
                <w:rFonts w:ascii="Times New Roman" w:hAnsi="Times New Roman"/>
                <w:sz w:val="24"/>
                <w:szCs w:val="24"/>
              </w:rPr>
              <w:t>Σκηνοθέτης</w:t>
            </w:r>
            <w:proofErr w:type="spellEnd"/>
          </w:p>
        </w:tc>
        <w:tc>
          <w:tcPr>
            <w:tcW w:w="6992" w:type="dxa"/>
            <w:vAlign w:val="center"/>
          </w:tcPr>
          <w:p w:rsidR="008A7A6C" w:rsidRPr="00095501" w:rsidRDefault="008A7A6C" w:rsidP="008B1D2C">
            <w:pPr>
              <w:spacing w:after="0" w:line="360" w:lineRule="auto"/>
              <w:jc w:val="both"/>
              <w:rPr>
                <w:rFonts w:ascii="Times New Roman" w:hAnsi="Times New Roman"/>
                <w:sz w:val="24"/>
                <w:szCs w:val="24"/>
              </w:rPr>
            </w:pPr>
            <w:r w:rsidRPr="00095501">
              <w:rPr>
                <w:rFonts w:ascii="Times New Roman" w:hAnsi="Times New Roman"/>
                <w:sz w:val="24"/>
                <w:szCs w:val="24"/>
              </w:rPr>
              <w:t>Nick Love</w:t>
            </w:r>
          </w:p>
        </w:tc>
      </w:tr>
      <w:tr w:rsidR="008A7A6C" w:rsidRPr="00095501" w:rsidTr="008B1D2C">
        <w:trPr>
          <w:trHeight w:val="300"/>
        </w:trPr>
        <w:tc>
          <w:tcPr>
            <w:tcW w:w="1288" w:type="dxa"/>
            <w:vAlign w:val="center"/>
          </w:tcPr>
          <w:p w:rsidR="008A7A6C" w:rsidRPr="00095501" w:rsidRDefault="008A7A6C" w:rsidP="008B1D2C">
            <w:pPr>
              <w:spacing w:after="0" w:line="360" w:lineRule="auto"/>
              <w:jc w:val="both"/>
              <w:rPr>
                <w:rFonts w:ascii="Times New Roman" w:hAnsi="Times New Roman"/>
                <w:sz w:val="24"/>
                <w:szCs w:val="24"/>
              </w:rPr>
            </w:pPr>
            <w:proofErr w:type="spellStart"/>
            <w:r w:rsidRPr="00095501">
              <w:rPr>
                <w:rFonts w:ascii="Times New Roman" w:hAnsi="Times New Roman"/>
                <w:sz w:val="24"/>
                <w:szCs w:val="24"/>
              </w:rPr>
              <w:t>Διάρκεια</w:t>
            </w:r>
            <w:proofErr w:type="spellEnd"/>
          </w:p>
        </w:tc>
        <w:tc>
          <w:tcPr>
            <w:tcW w:w="6992" w:type="dxa"/>
            <w:vAlign w:val="center"/>
          </w:tcPr>
          <w:p w:rsidR="008A7A6C" w:rsidRPr="00095501" w:rsidRDefault="008A7A6C" w:rsidP="008B1D2C">
            <w:pPr>
              <w:spacing w:after="0" w:line="360" w:lineRule="auto"/>
              <w:jc w:val="both"/>
              <w:rPr>
                <w:rFonts w:ascii="Times New Roman" w:hAnsi="Times New Roman"/>
                <w:sz w:val="24"/>
                <w:szCs w:val="24"/>
              </w:rPr>
            </w:pPr>
            <w:r w:rsidRPr="00095501">
              <w:rPr>
                <w:rFonts w:ascii="Times New Roman" w:hAnsi="Times New Roman"/>
                <w:sz w:val="24"/>
                <w:szCs w:val="24"/>
              </w:rPr>
              <w:t>120΄</w:t>
            </w:r>
          </w:p>
        </w:tc>
      </w:tr>
      <w:tr w:rsidR="008A7A6C" w:rsidRPr="00095501" w:rsidTr="008B1D2C">
        <w:trPr>
          <w:trHeight w:val="300"/>
        </w:trPr>
        <w:tc>
          <w:tcPr>
            <w:tcW w:w="1288" w:type="dxa"/>
            <w:vAlign w:val="center"/>
          </w:tcPr>
          <w:p w:rsidR="008A7A6C" w:rsidRPr="00095501" w:rsidRDefault="008A7A6C" w:rsidP="008B1D2C">
            <w:pPr>
              <w:spacing w:after="0" w:line="360" w:lineRule="auto"/>
              <w:jc w:val="both"/>
              <w:rPr>
                <w:rFonts w:ascii="Times New Roman" w:hAnsi="Times New Roman"/>
                <w:sz w:val="24"/>
                <w:szCs w:val="24"/>
              </w:rPr>
            </w:pPr>
            <w:proofErr w:type="spellStart"/>
            <w:r w:rsidRPr="00095501">
              <w:rPr>
                <w:rFonts w:ascii="Times New Roman" w:hAnsi="Times New Roman"/>
                <w:sz w:val="24"/>
                <w:szCs w:val="24"/>
              </w:rPr>
              <w:t>Έτος</w:t>
            </w:r>
            <w:proofErr w:type="spellEnd"/>
            <w:r w:rsidRPr="00095501">
              <w:rPr>
                <w:rFonts w:ascii="Times New Roman" w:hAnsi="Times New Roman"/>
                <w:sz w:val="24"/>
                <w:szCs w:val="24"/>
              </w:rPr>
              <w:t xml:space="preserve"> </w:t>
            </w:r>
            <w:proofErr w:type="spellStart"/>
            <w:r w:rsidRPr="00095501">
              <w:rPr>
                <w:rFonts w:ascii="Times New Roman" w:hAnsi="Times New Roman"/>
                <w:sz w:val="24"/>
                <w:szCs w:val="24"/>
              </w:rPr>
              <w:t>παραγωγής</w:t>
            </w:r>
            <w:proofErr w:type="spellEnd"/>
          </w:p>
        </w:tc>
        <w:tc>
          <w:tcPr>
            <w:tcW w:w="6992" w:type="dxa"/>
            <w:vAlign w:val="center"/>
          </w:tcPr>
          <w:p w:rsidR="008A7A6C" w:rsidRPr="00095501" w:rsidRDefault="008A7A6C" w:rsidP="008B1D2C">
            <w:pPr>
              <w:spacing w:after="0" w:line="360" w:lineRule="auto"/>
              <w:jc w:val="both"/>
              <w:rPr>
                <w:rFonts w:ascii="Times New Roman" w:hAnsi="Times New Roman"/>
                <w:sz w:val="24"/>
                <w:szCs w:val="24"/>
              </w:rPr>
            </w:pPr>
            <w:r w:rsidRPr="00095501">
              <w:rPr>
                <w:rFonts w:ascii="Times New Roman" w:hAnsi="Times New Roman"/>
                <w:sz w:val="24"/>
                <w:szCs w:val="24"/>
              </w:rPr>
              <w:t>2001</w:t>
            </w:r>
          </w:p>
        </w:tc>
      </w:tr>
      <w:tr w:rsidR="008A7A6C" w:rsidRPr="00095501" w:rsidTr="008B1D2C">
        <w:trPr>
          <w:trHeight w:val="300"/>
        </w:trPr>
        <w:tc>
          <w:tcPr>
            <w:tcW w:w="1288" w:type="dxa"/>
            <w:vAlign w:val="center"/>
          </w:tcPr>
          <w:p w:rsidR="008A7A6C" w:rsidRPr="00095501" w:rsidRDefault="008A7A6C" w:rsidP="008B1D2C">
            <w:pPr>
              <w:spacing w:after="0" w:line="360" w:lineRule="auto"/>
              <w:jc w:val="both"/>
              <w:rPr>
                <w:rFonts w:ascii="Times New Roman" w:hAnsi="Times New Roman"/>
                <w:sz w:val="24"/>
                <w:szCs w:val="24"/>
              </w:rPr>
            </w:pPr>
            <w:proofErr w:type="spellStart"/>
            <w:r w:rsidRPr="00095501">
              <w:rPr>
                <w:rFonts w:ascii="Times New Roman" w:hAnsi="Times New Roman"/>
                <w:sz w:val="24"/>
                <w:szCs w:val="24"/>
              </w:rPr>
              <w:t>Χώρα</w:t>
            </w:r>
            <w:proofErr w:type="spellEnd"/>
            <w:r w:rsidRPr="00095501">
              <w:rPr>
                <w:rFonts w:ascii="Times New Roman" w:hAnsi="Times New Roman"/>
                <w:sz w:val="24"/>
                <w:szCs w:val="24"/>
              </w:rPr>
              <w:t xml:space="preserve"> </w:t>
            </w:r>
            <w:proofErr w:type="spellStart"/>
            <w:r w:rsidRPr="00095501">
              <w:rPr>
                <w:rFonts w:ascii="Times New Roman" w:hAnsi="Times New Roman"/>
                <w:sz w:val="24"/>
                <w:szCs w:val="24"/>
              </w:rPr>
              <w:t>παραγωγής</w:t>
            </w:r>
            <w:proofErr w:type="spellEnd"/>
          </w:p>
        </w:tc>
        <w:tc>
          <w:tcPr>
            <w:tcW w:w="6992" w:type="dxa"/>
            <w:vAlign w:val="center"/>
          </w:tcPr>
          <w:p w:rsidR="008A7A6C" w:rsidRPr="00095501" w:rsidRDefault="008A7A6C" w:rsidP="008B1D2C">
            <w:pPr>
              <w:spacing w:after="0" w:line="360" w:lineRule="auto"/>
              <w:jc w:val="both"/>
              <w:rPr>
                <w:rFonts w:ascii="Times New Roman" w:hAnsi="Times New Roman"/>
                <w:sz w:val="24"/>
                <w:szCs w:val="24"/>
              </w:rPr>
            </w:pPr>
            <w:proofErr w:type="spellStart"/>
            <w:r w:rsidRPr="00095501">
              <w:rPr>
                <w:rFonts w:ascii="Times New Roman" w:hAnsi="Times New Roman"/>
                <w:sz w:val="24"/>
                <w:szCs w:val="24"/>
              </w:rPr>
              <w:t>Αγγλία</w:t>
            </w:r>
            <w:proofErr w:type="spellEnd"/>
          </w:p>
        </w:tc>
      </w:tr>
      <w:tr w:rsidR="008A7A6C" w:rsidRPr="00095501" w:rsidTr="008B1D2C">
        <w:trPr>
          <w:trHeight w:val="1202"/>
        </w:trPr>
        <w:tc>
          <w:tcPr>
            <w:tcW w:w="1288" w:type="dxa"/>
            <w:vAlign w:val="center"/>
          </w:tcPr>
          <w:p w:rsidR="008A7A6C" w:rsidRPr="00095501" w:rsidRDefault="008A7A6C" w:rsidP="008B1D2C">
            <w:pPr>
              <w:spacing w:after="0" w:line="360" w:lineRule="auto"/>
              <w:jc w:val="both"/>
              <w:rPr>
                <w:rFonts w:ascii="Times New Roman" w:hAnsi="Times New Roman"/>
                <w:sz w:val="24"/>
                <w:szCs w:val="24"/>
              </w:rPr>
            </w:pPr>
            <w:proofErr w:type="spellStart"/>
            <w:r w:rsidRPr="00095501">
              <w:rPr>
                <w:rFonts w:ascii="Times New Roman" w:hAnsi="Times New Roman"/>
                <w:sz w:val="24"/>
                <w:szCs w:val="24"/>
              </w:rPr>
              <w:t>Πηγή</w:t>
            </w:r>
            <w:proofErr w:type="spellEnd"/>
            <w:r w:rsidRPr="00095501">
              <w:rPr>
                <w:rFonts w:ascii="Times New Roman" w:hAnsi="Times New Roman"/>
                <w:sz w:val="24"/>
                <w:szCs w:val="24"/>
              </w:rPr>
              <w:t xml:space="preserve"> (-</w:t>
            </w:r>
            <w:proofErr w:type="spellStart"/>
            <w:r w:rsidRPr="00095501">
              <w:rPr>
                <w:rFonts w:ascii="Times New Roman" w:hAnsi="Times New Roman"/>
                <w:sz w:val="24"/>
                <w:szCs w:val="24"/>
              </w:rPr>
              <w:t>ές</w:t>
            </w:r>
            <w:proofErr w:type="spellEnd"/>
            <w:r w:rsidRPr="00095501">
              <w:rPr>
                <w:rFonts w:ascii="Times New Roman" w:hAnsi="Times New Roman"/>
                <w:sz w:val="24"/>
                <w:szCs w:val="24"/>
              </w:rPr>
              <w:t>)</w:t>
            </w:r>
          </w:p>
        </w:tc>
        <w:tc>
          <w:tcPr>
            <w:tcW w:w="6992" w:type="dxa"/>
            <w:vAlign w:val="center"/>
          </w:tcPr>
          <w:p w:rsidR="008A7A6C" w:rsidRPr="00095501" w:rsidRDefault="008A7A6C" w:rsidP="008B1D2C">
            <w:pPr>
              <w:spacing w:after="0" w:line="360" w:lineRule="auto"/>
              <w:jc w:val="both"/>
              <w:rPr>
                <w:rFonts w:ascii="Times New Roman" w:hAnsi="Times New Roman"/>
                <w:sz w:val="24"/>
                <w:szCs w:val="24"/>
              </w:rPr>
            </w:pPr>
            <w:proofErr w:type="spellStart"/>
            <w:r w:rsidRPr="00095501">
              <w:rPr>
                <w:rFonts w:ascii="Times New Roman" w:hAnsi="Times New Roman"/>
                <w:sz w:val="24"/>
                <w:szCs w:val="24"/>
              </w:rPr>
              <w:t>Κινηματογραφική</w:t>
            </w:r>
            <w:proofErr w:type="spellEnd"/>
            <w:r w:rsidRPr="00095501">
              <w:rPr>
                <w:rFonts w:ascii="Times New Roman" w:hAnsi="Times New Roman"/>
                <w:sz w:val="24"/>
                <w:szCs w:val="24"/>
              </w:rPr>
              <w:t xml:space="preserve"> </w:t>
            </w:r>
            <w:proofErr w:type="spellStart"/>
            <w:r w:rsidRPr="00095501">
              <w:rPr>
                <w:rFonts w:ascii="Times New Roman" w:hAnsi="Times New Roman"/>
                <w:sz w:val="24"/>
                <w:szCs w:val="24"/>
              </w:rPr>
              <w:t>Ταινία</w:t>
            </w:r>
            <w:proofErr w:type="spellEnd"/>
          </w:p>
        </w:tc>
      </w:tr>
      <w:tr w:rsidR="008A7A6C" w:rsidRPr="00FA0AFA" w:rsidTr="008B1D2C">
        <w:trPr>
          <w:trHeight w:val="1202"/>
        </w:trPr>
        <w:tc>
          <w:tcPr>
            <w:tcW w:w="1288" w:type="dxa"/>
            <w:vAlign w:val="center"/>
          </w:tcPr>
          <w:p w:rsidR="008A7A6C" w:rsidRPr="00095501" w:rsidRDefault="008A7A6C" w:rsidP="008B1D2C">
            <w:pPr>
              <w:spacing w:after="0" w:line="360" w:lineRule="auto"/>
              <w:jc w:val="both"/>
              <w:rPr>
                <w:rFonts w:ascii="Times New Roman" w:hAnsi="Times New Roman"/>
                <w:sz w:val="24"/>
                <w:szCs w:val="24"/>
              </w:rPr>
            </w:pPr>
            <w:proofErr w:type="spellStart"/>
            <w:r w:rsidRPr="00095501">
              <w:rPr>
                <w:rFonts w:ascii="Times New Roman" w:hAnsi="Times New Roman"/>
                <w:sz w:val="24"/>
                <w:szCs w:val="24"/>
              </w:rPr>
              <w:t>Περίληψη</w:t>
            </w:r>
            <w:proofErr w:type="spellEnd"/>
          </w:p>
        </w:tc>
        <w:tc>
          <w:tcPr>
            <w:tcW w:w="6992" w:type="dxa"/>
            <w:vAlign w:val="center"/>
          </w:tcPr>
          <w:p w:rsidR="008A7A6C" w:rsidRPr="00095501" w:rsidRDefault="008A7A6C" w:rsidP="008B1D2C">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xml:space="preserve"> Η κινηματογραφική ταινία πραγματεύεται το ζήτημα του χουλιγκανισμού και της βίας κυρίως των νέων σχολικής ηλικίας, και συγκεκριμένα παρουσιάζει την καθημερινότητα, αλλά και την εγκληματική δραστηριότητα μιας ομάδας οπαδών κάποιας αγγλικής ποδοσφαιρικής ομάδας. </w:t>
            </w:r>
          </w:p>
          <w:p w:rsidR="008A7A6C" w:rsidRPr="00095501" w:rsidRDefault="008A7A6C" w:rsidP="008B1D2C">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Στην περ</w:t>
            </w:r>
            <w:r>
              <w:rPr>
                <w:rFonts w:ascii="Times New Roman" w:hAnsi="Times New Roman"/>
                <w:sz w:val="24"/>
                <w:szCs w:val="24"/>
                <w:lang w:val="el-GR"/>
              </w:rPr>
              <w:t xml:space="preserve">ίπτωση αυτή, το </w:t>
            </w:r>
            <w:r w:rsidRPr="00095501">
              <w:rPr>
                <w:rFonts w:ascii="Times New Roman" w:hAnsi="Times New Roman"/>
                <w:sz w:val="24"/>
                <w:szCs w:val="24"/>
                <w:lang w:val="el-GR"/>
              </w:rPr>
              <w:t>ενδιαφέρον εστιάζεται στο φαινόμενο του χουλιγκανισμού, στη δομή της υποπολιτισμικής ομάδας, στη σχέση πολιτισμικών παραγόντων και εγκληματικής συμπεριφοράς.</w:t>
            </w:r>
          </w:p>
        </w:tc>
      </w:tr>
    </w:tbl>
    <w:p w:rsidR="008A7A6C" w:rsidRDefault="008A7A6C" w:rsidP="00263A20">
      <w:pPr>
        <w:pStyle w:val="Default"/>
        <w:spacing w:line="360" w:lineRule="auto"/>
        <w:jc w:val="both"/>
        <w:rPr>
          <w:rFonts w:ascii="Times New Roman" w:hAnsi="Times New Roman" w:cs="Times New Roman"/>
          <w:b/>
          <w:i/>
          <w:lang w:val="el-GR"/>
        </w:rPr>
      </w:pPr>
    </w:p>
    <w:p w:rsidR="009D2BF8" w:rsidRDefault="009D2BF8" w:rsidP="00263A20">
      <w:pPr>
        <w:pStyle w:val="Default"/>
        <w:spacing w:line="360" w:lineRule="auto"/>
        <w:jc w:val="both"/>
        <w:rPr>
          <w:rFonts w:ascii="Times New Roman" w:hAnsi="Times New Roman" w:cs="Times New Roman"/>
          <w:b/>
          <w:i/>
          <w:lang w:val="el-GR"/>
        </w:rPr>
      </w:pPr>
    </w:p>
    <w:p w:rsidR="009D2BF8" w:rsidRDefault="009D2BF8" w:rsidP="00263A20">
      <w:pPr>
        <w:pStyle w:val="Default"/>
        <w:spacing w:line="360" w:lineRule="auto"/>
        <w:jc w:val="both"/>
        <w:rPr>
          <w:rFonts w:ascii="Times New Roman" w:hAnsi="Times New Roman" w:cs="Times New Roman"/>
          <w:b/>
          <w:i/>
          <w:lang w:val="el-GR"/>
        </w:rPr>
      </w:pPr>
    </w:p>
    <w:p w:rsidR="0008794A" w:rsidRDefault="0008794A" w:rsidP="00263A20">
      <w:pPr>
        <w:pStyle w:val="Default"/>
        <w:spacing w:line="360" w:lineRule="auto"/>
        <w:jc w:val="both"/>
        <w:rPr>
          <w:rFonts w:ascii="Times New Roman" w:hAnsi="Times New Roman" w:cs="Times New Roman"/>
          <w:b/>
          <w:i/>
          <w:lang w:val="el-GR"/>
        </w:rPr>
      </w:pPr>
    </w:p>
    <w:p w:rsidR="0008794A" w:rsidRDefault="0008794A" w:rsidP="00263A20">
      <w:pPr>
        <w:pStyle w:val="Default"/>
        <w:spacing w:line="360" w:lineRule="auto"/>
        <w:jc w:val="both"/>
        <w:rPr>
          <w:rFonts w:ascii="Times New Roman" w:hAnsi="Times New Roman" w:cs="Times New Roman"/>
          <w:b/>
          <w:i/>
          <w:lang w:val="el-GR"/>
        </w:rPr>
      </w:pPr>
    </w:p>
    <w:p w:rsidR="007E6704" w:rsidRDefault="007E6704" w:rsidP="00263A20">
      <w:pPr>
        <w:pStyle w:val="Default"/>
        <w:spacing w:line="360" w:lineRule="auto"/>
        <w:jc w:val="both"/>
        <w:rPr>
          <w:rFonts w:ascii="Times New Roman" w:hAnsi="Times New Roman" w:cs="Times New Roman"/>
          <w:b/>
          <w:i/>
          <w:lang w:val="el-GR"/>
        </w:rPr>
      </w:pPr>
      <w:r>
        <w:rPr>
          <w:rFonts w:ascii="Times New Roman" w:hAnsi="Times New Roman" w:cs="Times New Roman"/>
          <w:b/>
          <w:i/>
          <w:lang w:val="el-GR"/>
        </w:rPr>
        <w:lastRenderedPageBreak/>
        <w:t>4</w:t>
      </w:r>
      <w:r w:rsidRPr="007E6704">
        <w:rPr>
          <w:rFonts w:ascii="Times New Roman" w:hAnsi="Times New Roman" w:cs="Times New Roman"/>
          <w:b/>
          <w:i/>
          <w:vertAlign w:val="superscript"/>
          <w:lang w:val="el-GR"/>
        </w:rPr>
        <w:t>ο</w:t>
      </w:r>
      <w:r>
        <w:rPr>
          <w:rFonts w:ascii="Times New Roman" w:hAnsi="Times New Roman" w:cs="Times New Roman"/>
          <w:b/>
          <w:i/>
          <w:lang w:val="el-GR"/>
        </w:rPr>
        <w:t xml:space="preserve"> Μάθημα:</w:t>
      </w:r>
      <w:r w:rsidRPr="007E6704">
        <w:rPr>
          <w:rFonts w:ascii="Times New Roman" w:hAnsi="Times New Roman" w:cs="Times New Roman"/>
          <w:lang w:val="el-GR"/>
        </w:rPr>
        <w:t xml:space="preserve"> </w:t>
      </w:r>
      <w:r w:rsidRPr="007E6704">
        <w:rPr>
          <w:rFonts w:ascii="Times New Roman" w:hAnsi="Times New Roman" w:cs="Times New Roman"/>
          <w:b/>
          <w:i/>
          <w:lang w:val="el-GR"/>
        </w:rPr>
        <w:t>Μέτρα αντιμετώπισης: Καλές πρακτικές και προτάσεις διαχείρισης του φαινομένου</w:t>
      </w:r>
    </w:p>
    <w:p w:rsidR="007E6704" w:rsidRDefault="008A7A6C" w:rsidP="008A7A6C">
      <w:pPr>
        <w:pStyle w:val="Default"/>
        <w:spacing w:line="360" w:lineRule="auto"/>
        <w:ind w:firstLine="284"/>
        <w:jc w:val="both"/>
        <w:rPr>
          <w:rFonts w:ascii="Times New Roman" w:hAnsi="Times New Roman" w:cs="Times New Roman"/>
          <w:lang w:val="el-GR"/>
        </w:rPr>
      </w:pPr>
      <w:r w:rsidRPr="008A7A6C">
        <w:rPr>
          <w:rFonts w:ascii="Times New Roman" w:hAnsi="Times New Roman" w:cs="Times New Roman"/>
          <w:lang w:val="el-GR"/>
        </w:rPr>
        <w:t>Σ’ αυτό το μάθημα θα κατατεθούν τα μέτρα αντιμετώπισης με γνώμονα τις καλές πρακτικές και προτάσεις διαχείρισης του φαινομένου, όπως έχουν καταγραφεί από την ελληνική και διεθνή βιβλιογραφία.</w:t>
      </w:r>
      <w:r>
        <w:rPr>
          <w:rFonts w:ascii="Times New Roman" w:hAnsi="Times New Roman" w:cs="Times New Roman"/>
          <w:lang w:val="el-GR"/>
        </w:rPr>
        <w:t xml:space="preserve"> Η δραστηριότητα που θα εκπονηθεί είναι να παρουσιάσουν οι συμμετέχοντες σε ομάδες εργασίας τις δικές τους προτάσεις για την πρόληψη και καταστολή της βίας στους αθλητικούς χώρους.</w:t>
      </w:r>
    </w:p>
    <w:p w:rsidR="008A7A6C" w:rsidRPr="008A7A6C" w:rsidRDefault="008A7A6C" w:rsidP="008A7A6C">
      <w:pPr>
        <w:pStyle w:val="Default"/>
        <w:spacing w:line="360" w:lineRule="auto"/>
        <w:ind w:firstLine="284"/>
        <w:jc w:val="both"/>
        <w:rPr>
          <w:rFonts w:ascii="Times New Roman" w:hAnsi="Times New Roman" w:cs="Times New Roman"/>
          <w:lang w:val="el-GR"/>
        </w:rPr>
      </w:pPr>
    </w:p>
    <w:p w:rsidR="007E6704" w:rsidRPr="007E6704" w:rsidRDefault="007E6704" w:rsidP="00263A20">
      <w:pPr>
        <w:pStyle w:val="Default"/>
        <w:spacing w:line="360" w:lineRule="auto"/>
        <w:jc w:val="both"/>
        <w:rPr>
          <w:rFonts w:ascii="Times New Roman" w:hAnsi="Times New Roman" w:cs="Times New Roman"/>
          <w:b/>
          <w:i/>
          <w:lang w:val="el-GR"/>
        </w:rPr>
      </w:pPr>
      <w:r w:rsidRPr="007E6704">
        <w:rPr>
          <w:rFonts w:ascii="Times New Roman" w:hAnsi="Times New Roman" w:cs="Times New Roman"/>
          <w:b/>
          <w:i/>
          <w:lang w:val="el-GR"/>
        </w:rPr>
        <w:t>5</w:t>
      </w:r>
      <w:r w:rsidRPr="007E6704">
        <w:rPr>
          <w:rFonts w:ascii="Times New Roman" w:hAnsi="Times New Roman" w:cs="Times New Roman"/>
          <w:b/>
          <w:i/>
          <w:vertAlign w:val="superscript"/>
          <w:lang w:val="el-GR"/>
        </w:rPr>
        <w:t>ο</w:t>
      </w:r>
      <w:r w:rsidRPr="007E6704">
        <w:rPr>
          <w:rFonts w:ascii="Times New Roman" w:hAnsi="Times New Roman" w:cs="Times New Roman"/>
          <w:b/>
          <w:i/>
          <w:lang w:val="el-GR"/>
        </w:rPr>
        <w:t xml:space="preserve"> Μάθημα: Προτεινόμενες δραστηριότητες για την πρόληψη της βίας στους αθλητικούς χώρους</w:t>
      </w:r>
      <w:r>
        <w:rPr>
          <w:rFonts w:ascii="Times New Roman" w:hAnsi="Times New Roman" w:cs="Times New Roman"/>
          <w:b/>
          <w:i/>
          <w:lang w:val="el-GR"/>
        </w:rPr>
        <w:t xml:space="preserve">. </w:t>
      </w:r>
      <w:r w:rsidRPr="007E6704">
        <w:rPr>
          <w:rFonts w:ascii="Times New Roman" w:hAnsi="Times New Roman" w:cs="Times New Roman"/>
          <w:b/>
          <w:i/>
          <w:lang w:val="el-GR"/>
        </w:rPr>
        <w:t>Παραδείγματα για την πρακτική εφαρμογή μεθόδων και τεχνικών καταπολέμησής της</w:t>
      </w:r>
    </w:p>
    <w:p w:rsidR="00886B80" w:rsidRPr="00886B80" w:rsidRDefault="00886B80" w:rsidP="00886B80">
      <w:pPr>
        <w:pStyle w:val="NormalWeb"/>
        <w:spacing w:before="0" w:beforeAutospacing="0" w:after="0" w:afterAutospacing="0" w:line="360" w:lineRule="auto"/>
        <w:ind w:firstLine="284"/>
        <w:jc w:val="both"/>
      </w:pPr>
      <w:r w:rsidRPr="00886B80">
        <w:t>Αρχικά πρέπει να τονιστεί ότι η διδασκαλία</w:t>
      </w:r>
      <w:r w:rsidR="003B4355" w:rsidRPr="003B4355">
        <w:t xml:space="preserve"> </w:t>
      </w:r>
      <w:r w:rsidR="003B4355">
        <w:t>σ’ αυτό το μάθημα</w:t>
      </w:r>
      <w:r w:rsidRPr="00886B80">
        <w:t xml:space="preserve"> θα δώσει έμφαση στη χρήση έργων τέχνης με απώτερο σκοπό το πέρασμα μηνυμάτων στους μαθητές.</w:t>
      </w:r>
    </w:p>
    <w:p w:rsidR="00886B80" w:rsidRPr="00886B80" w:rsidRDefault="00886B80" w:rsidP="00886B80">
      <w:pPr>
        <w:spacing w:after="0" w:line="360" w:lineRule="auto"/>
        <w:jc w:val="both"/>
        <w:rPr>
          <w:rFonts w:ascii="Times New Roman" w:hAnsi="Times New Roman"/>
          <w:sz w:val="24"/>
          <w:szCs w:val="24"/>
          <w:lang w:val="el-GR"/>
        </w:rPr>
      </w:pPr>
      <w:r w:rsidRPr="00886B80">
        <w:rPr>
          <w:rFonts w:ascii="Times New Roman" w:hAnsi="Times New Roman"/>
          <w:sz w:val="24"/>
          <w:szCs w:val="24"/>
          <w:lang w:val="el-GR"/>
        </w:rPr>
        <w:t>Κάποια από τα κριτικά ερωτήματα θα μπορούσαν να είναι τα εξής:</w:t>
      </w:r>
    </w:p>
    <w:p w:rsidR="008B1D2C" w:rsidRDefault="008B1D2C" w:rsidP="00886B80">
      <w:pPr>
        <w:numPr>
          <w:ilvl w:val="0"/>
          <w:numId w:val="10"/>
        </w:numPr>
        <w:spacing w:after="0" w:line="360" w:lineRule="auto"/>
        <w:jc w:val="both"/>
        <w:rPr>
          <w:rFonts w:ascii="Times New Roman" w:hAnsi="Times New Roman"/>
          <w:sz w:val="24"/>
          <w:szCs w:val="24"/>
          <w:lang w:val="el-GR"/>
        </w:rPr>
      </w:pPr>
      <w:r>
        <w:rPr>
          <w:rFonts w:ascii="Times New Roman" w:hAnsi="Times New Roman"/>
          <w:sz w:val="24"/>
          <w:szCs w:val="24"/>
          <w:lang w:val="el-GR"/>
        </w:rPr>
        <w:t>«Η βία είναι λύση;».</w:t>
      </w:r>
    </w:p>
    <w:p w:rsidR="008B1D2C" w:rsidRDefault="008B1D2C" w:rsidP="00886B80">
      <w:pPr>
        <w:numPr>
          <w:ilvl w:val="0"/>
          <w:numId w:val="10"/>
        </w:numPr>
        <w:spacing w:after="0" w:line="360" w:lineRule="auto"/>
        <w:jc w:val="both"/>
        <w:rPr>
          <w:rFonts w:ascii="Times New Roman" w:hAnsi="Times New Roman"/>
          <w:sz w:val="24"/>
          <w:szCs w:val="24"/>
          <w:lang w:val="el-GR"/>
        </w:rPr>
      </w:pPr>
      <w:r>
        <w:rPr>
          <w:rFonts w:ascii="Times New Roman" w:hAnsi="Times New Roman"/>
          <w:sz w:val="24"/>
          <w:szCs w:val="24"/>
          <w:lang w:val="el-GR"/>
        </w:rPr>
        <w:t>«Η βία είναι το καταφύγιο των ηττημένων;».</w:t>
      </w:r>
    </w:p>
    <w:p w:rsidR="00886B80" w:rsidRPr="00886B80" w:rsidRDefault="00886B80" w:rsidP="00886B80">
      <w:pPr>
        <w:numPr>
          <w:ilvl w:val="0"/>
          <w:numId w:val="10"/>
        </w:numPr>
        <w:spacing w:after="0" w:line="360" w:lineRule="auto"/>
        <w:jc w:val="both"/>
        <w:rPr>
          <w:rFonts w:ascii="Times New Roman" w:hAnsi="Times New Roman"/>
          <w:sz w:val="24"/>
          <w:szCs w:val="24"/>
          <w:lang w:val="el-GR"/>
        </w:rPr>
      </w:pPr>
      <w:r w:rsidRPr="00886B80">
        <w:rPr>
          <w:rFonts w:ascii="Times New Roman" w:hAnsi="Times New Roman"/>
          <w:sz w:val="24"/>
          <w:szCs w:val="24"/>
          <w:lang w:val="el-GR"/>
        </w:rPr>
        <w:t>«Αν ο καθένας είναι καλύτερος από τον άλλο, τότε ποιος είναι ο καλύτερος από όλους;».</w:t>
      </w:r>
    </w:p>
    <w:p w:rsidR="00886B80" w:rsidRPr="00886B80" w:rsidRDefault="00886B80" w:rsidP="00886B80">
      <w:pPr>
        <w:numPr>
          <w:ilvl w:val="0"/>
          <w:numId w:val="10"/>
        </w:numPr>
        <w:spacing w:after="0" w:line="360" w:lineRule="auto"/>
        <w:jc w:val="both"/>
        <w:rPr>
          <w:rFonts w:ascii="Times New Roman" w:hAnsi="Times New Roman"/>
          <w:sz w:val="24"/>
          <w:szCs w:val="24"/>
        </w:rPr>
      </w:pPr>
      <w:r w:rsidRPr="00886B80">
        <w:rPr>
          <w:rFonts w:ascii="Times New Roman" w:hAnsi="Times New Roman"/>
          <w:sz w:val="24"/>
          <w:szCs w:val="24"/>
        </w:rPr>
        <w:t>«</w:t>
      </w:r>
      <w:proofErr w:type="spellStart"/>
      <w:r w:rsidRPr="00886B80">
        <w:rPr>
          <w:rFonts w:ascii="Times New Roman" w:hAnsi="Times New Roman"/>
          <w:sz w:val="24"/>
          <w:szCs w:val="24"/>
        </w:rPr>
        <w:t>Είσαι</w:t>
      </w:r>
      <w:proofErr w:type="spellEnd"/>
      <w:r w:rsidRPr="00886B80">
        <w:rPr>
          <w:rFonts w:ascii="Times New Roman" w:hAnsi="Times New Roman"/>
          <w:sz w:val="24"/>
          <w:szCs w:val="24"/>
        </w:rPr>
        <w:t xml:space="preserve"> </w:t>
      </w:r>
      <w:proofErr w:type="spellStart"/>
      <w:r w:rsidRPr="00886B80">
        <w:rPr>
          <w:rFonts w:ascii="Times New Roman" w:hAnsi="Times New Roman"/>
          <w:sz w:val="24"/>
          <w:szCs w:val="24"/>
        </w:rPr>
        <w:t>φίλος</w:t>
      </w:r>
      <w:proofErr w:type="spellEnd"/>
      <w:r w:rsidRPr="00886B80">
        <w:rPr>
          <w:rFonts w:ascii="Times New Roman" w:hAnsi="Times New Roman"/>
          <w:sz w:val="24"/>
          <w:szCs w:val="24"/>
        </w:rPr>
        <w:t xml:space="preserve"> ή </w:t>
      </w:r>
      <w:proofErr w:type="spellStart"/>
      <w:r w:rsidRPr="00886B80">
        <w:rPr>
          <w:rFonts w:ascii="Times New Roman" w:hAnsi="Times New Roman"/>
          <w:sz w:val="24"/>
          <w:szCs w:val="24"/>
        </w:rPr>
        <w:t>εχθρός</w:t>
      </w:r>
      <w:proofErr w:type="spellEnd"/>
      <w:proofErr w:type="gramStart"/>
      <w:r w:rsidR="008B1D2C">
        <w:rPr>
          <w:rFonts w:ascii="Times New Roman" w:hAnsi="Times New Roman"/>
          <w:sz w:val="24"/>
          <w:szCs w:val="24"/>
          <w:lang w:val="el-GR"/>
        </w:rPr>
        <w:t>;</w:t>
      </w:r>
      <w:r w:rsidRPr="00886B80">
        <w:rPr>
          <w:rFonts w:ascii="Times New Roman" w:hAnsi="Times New Roman"/>
          <w:sz w:val="24"/>
          <w:szCs w:val="24"/>
        </w:rPr>
        <w:t>»</w:t>
      </w:r>
      <w:proofErr w:type="gramEnd"/>
      <w:r w:rsidRPr="00886B80">
        <w:rPr>
          <w:rFonts w:ascii="Times New Roman" w:hAnsi="Times New Roman"/>
          <w:sz w:val="24"/>
          <w:szCs w:val="24"/>
        </w:rPr>
        <w:t>.</w:t>
      </w:r>
    </w:p>
    <w:p w:rsidR="00886B80" w:rsidRPr="00886B80" w:rsidRDefault="00886B80" w:rsidP="00886B80">
      <w:pPr>
        <w:numPr>
          <w:ilvl w:val="0"/>
          <w:numId w:val="10"/>
        </w:numPr>
        <w:spacing w:after="0" w:line="360" w:lineRule="auto"/>
        <w:jc w:val="both"/>
        <w:rPr>
          <w:rFonts w:ascii="Times New Roman" w:hAnsi="Times New Roman"/>
          <w:sz w:val="24"/>
          <w:szCs w:val="24"/>
          <w:lang w:val="el-GR"/>
        </w:rPr>
      </w:pPr>
      <w:r w:rsidRPr="00886B80">
        <w:rPr>
          <w:rFonts w:ascii="Times New Roman" w:hAnsi="Times New Roman"/>
          <w:sz w:val="24"/>
          <w:szCs w:val="24"/>
          <w:lang w:val="el-GR"/>
        </w:rPr>
        <w:t>«Σε τι διαφέρουν οι άνθρωποι;».</w:t>
      </w:r>
    </w:p>
    <w:p w:rsidR="00886B80" w:rsidRPr="00886B80" w:rsidRDefault="008B1D2C" w:rsidP="00886B80">
      <w:pPr>
        <w:numPr>
          <w:ilvl w:val="0"/>
          <w:numId w:val="10"/>
        </w:numPr>
        <w:spacing w:after="0" w:line="360" w:lineRule="auto"/>
        <w:jc w:val="both"/>
        <w:rPr>
          <w:rFonts w:ascii="Times New Roman" w:hAnsi="Times New Roman"/>
          <w:sz w:val="24"/>
          <w:szCs w:val="24"/>
          <w:lang w:val="el-GR"/>
        </w:rPr>
      </w:pPr>
      <w:r>
        <w:rPr>
          <w:rFonts w:ascii="Times New Roman" w:hAnsi="Times New Roman"/>
          <w:sz w:val="24"/>
          <w:szCs w:val="24"/>
          <w:lang w:val="el-GR"/>
        </w:rPr>
        <w:t xml:space="preserve">«Η συμφιλίωση </w:t>
      </w:r>
      <w:r w:rsidR="00886B80" w:rsidRPr="00886B80">
        <w:rPr>
          <w:rFonts w:ascii="Times New Roman" w:hAnsi="Times New Roman"/>
          <w:sz w:val="24"/>
          <w:szCs w:val="24"/>
          <w:lang w:val="el-GR"/>
        </w:rPr>
        <w:t>γιατρεύει όλες τις πληγές</w:t>
      </w:r>
      <w:r>
        <w:rPr>
          <w:rFonts w:ascii="Times New Roman" w:hAnsi="Times New Roman"/>
          <w:sz w:val="24"/>
          <w:szCs w:val="24"/>
          <w:lang w:val="el-GR"/>
        </w:rPr>
        <w:t>;»</w:t>
      </w:r>
      <w:r w:rsidR="00886B80" w:rsidRPr="00886B80">
        <w:rPr>
          <w:rFonts w:ascii="Times New Roman" w:hAnsi="Times New Roman"/>
          <w:sz w:val="24"/>
          <w:szCs w:val="24"/>
          <w:lang w:val="el-GR"/>
        </w:rPr>
        <w:t>.</w:t>
      </w:r>
    </w:p>
    <w:p w:rsidR="007E6704" w:rsidRDefault="00886B80" w:rsidP="003B4355">
      <w:pPr>
        <w:spacing w:after="0" w:line="360" w:lineRule="auto"/>
        <w:ind w:firstLine="360"/>
        <w:jc w:val="both"/>
        <w:rPr>
          <w:rFonts w:ascii="Times New Roman" w:hAnsi="Times New Roman"/>
          <w:sz w:val="24"/>
          <w:szCs w:val="24"/>
          <w:lang w:val="el-GR"/>
        </w:rPr>
      </w:pPr>
      <w:r w:rsidRPr="00886B80">
        <w:rPr>
          <w:rFonts w:ascii="Times New Roman" w:hAnsi="Times New Roman"/>
          <w:sz w:val="24"/>
          <w:szCs w:val="24"/>
          <w:lang w:val="el-GR"/>
        </w:rPr>
        <w:t>Τα παραπάνω κριτικά ερωτήματα επιλέχθηκαν γιατί αποτυπώνουν το γεγονός ότι δεν πρέπει να υπάρχουν κοινωνικές ανισότητες, ούτε πρέπει να υπάρχει λόγος για την ύπαρξη βίας, ειδικά μεταξύ νέων ανθρώπων. Πάντα σε μία σύγκρουση, και οι δύο πλευρές είναι χαμένες.</w:t>
      </w:r>
    </w:p>
    <w:p w:rsidR="003B4355" w:rsidRPr="003B4355" w:rsidRDefault="003B4355" w:rsidP="003B4355">
      <w:pPr>
        <w:spacing w:after="0" w:line="360" w:lineRule="auto"/>
        <w:ind w:firstLine="360"/>
        <w:jc w:val="both"/>
        <w:rPr>
          <w:rFonts w:ascii="Times New Roman" w:hAnsi="Times New Roman"/>
          <w:sz w:val="24"/>
          <w:szCs w:val="24"/>
          <w:lang w:val="el-GR"/>
        </w:rPr>
      </w:pPr>
      <w:r>
        <w:rPr>
          <w:rFonts w:ascii="Times New Roman" w:hAnsi="Times New Roman"/>
          <w:sz w:val="24"/>
          <w:szCs w:val="24"/>
          <w:lang w:val="el-GR"/>
        </w:rPr>
        <w:t>Θα αξιοποιηθούν έργα τέχνης όπως πίνακες ζωγραφικής, ποιήματα, μικρά αποσπάσματα από ταινίες για να ευαισθητοποιήσουν τους συμμετέχοντες με σκοπό την προώθηση της πρόληψης της βίας στους αθλητικούς χώρους αλλά και σε κάθε έκφανση της καθημερινής δραστηριότητας.</w:t>
      </w:r>
    </w:p>
    <w:p w:rsidR="00886B80" w:rsidRPr="00886B80" w:rsidRDefault="00886B80" w:rsidP="00263A20">
      <w:pPr>
        <w:pStyle w:val="Default"/>
        <w:spacing w:line="360" w:lineRule="auto"/>
        <w:jc w:val="both"/>
        <w:rPr>
          <w:rFonts w:ascii="Times New Roman" w:hAnsi="Times New Roman" w:cs="Times New Roman"/>
          <w:b/>
          <w:i/>
          <w:lang w:val="el-GR"/>
        </w:rPr>
      </w:pPr>
    </w:p>
    <w:p w:rsidR="007E6704" w:rsidRDefault="007E6704" w:rsidP="00263A20">
      <w:pPr>
        <w:pStyle w:val="Default"/>
        <w:spacing w:line="360" w:lineRule="auto"/>
        <w:jc w:val="both"/>
        <w:rPr>
          <w:rFonts w:ascii="Times New Roman" w:hAnsi="Times New Roman" w:cs="Times New Roman"/>
          <w:b/>
          <w:i/>
          <w:lang w:val="el-GR"/>
        </w:rPr>
      </w:pPr>
      <w:r>
        <w:rPr>
          <w:rFonts w:ascii="Times New Roman" w:hAnsi="Times New Roman" w:cs="Times New Roman"/>
          <w:b/>
          <w:i/>
          <w:lang w:val="el-GR"/>
        </w:rPr>
        <w:t>6</w:t>
      </w:r>
      <w:r w:rsidRPr="007E6704">
        <w:rPr>
          <w:rFonts w:ascii="Times New Roman" w:hAnsi="Times New Roman" w:cs="Times New Roman"/>
          <w:b/>
          <w:i/>
          <w:vertAlign w:val="superscript"/>
          <w:lang w:val="el-GR"/>
        </w:rPr>
        <w:t>ο</w:t>
      </w:r>
      <w:r w:rsidRPr="007E6704">
        <w:rPr>
          <w:rFonts w:ascii="Times New Roman" w:hAnsi="Times New Roman" w:cs="Times New Roman"/>
          <w:b/>
          <w:i/>
          <w:lang w:val="el-GR"/>
        </w:rPr>
        <w:t xml:space="preserve"> Μάθημα:</w:t>
      </w:r>
      <w:r>
        <w:rPr>
          <w:rFonts w:ascii="Times New Roman" w:hAnsi="Times New Roman" w:cs="Times New Roman"/>
          <w:b/>
          <w:i/>
          <w:lang w:val="el-GR"/>
        </w:rPr>
        <w:t xml:space="preserve"> Παρουσίαση των εργασιών ανά ομάδες και αξιολόγηση</w:t>
      </w:r>
    </w:p>
    <w:p w:rsidR="00F0264A" w:rsidRPr="00F0264A" w:rsidRDefault="00F0264A" w:rsidP="00F0264A">
      <w:pPr>
        <w:pStyle w:val="Default"/>
        <w:spacing w:line="360" w:lineRule="auto"/>
        <w:ind w:firstLine="284"/>
        <w:jc w:val="both"/>
        <w:rPr>
          <w:rFonts w:ascii="Times New Roman" w:hAnsi="Times New Roman" w:cs="Times New Roman"/>
          <w:lang w:val="el-GR"/>
        </w:rPr>
      </w:pPr>
      <w:r w:rsidRPr="00F0264A">
        <w:rPr>
          <w:rFonts w:ascii="Times New Roman" w:hAnsi="Times New Roman" w:cs="Times New Roman"/>
          <w:lang w:val="el-GR"/>
        </w:rPr>
        <w:t>Στο τελευταίο μάθημα θα διενεργηθεί παρουσίαση των ομαδικών εργασιών. Συγκεκριμένα, θα συγκροτηθούν 4 ομάδες από 5 άτομα σε κάθε ομάδα. Ο χρόνος παρουσίασης θα είναι 7΄ ανά ομάδα.</w:t>
      </w:r>
      <w:r>
        <w:rPr>
          <w:rFonts w:ascii="Times New Roman" w:hAnsi="Times New Roman" w:cs="Times New Roman"/>
          <w:lang w:val="el-GR"/>
        </w:rPr>
        <w:t xml:space="preserve"> </w:t>
      </w:r>
      <w:r w:rsidRPr="00F0264A">
        <w:rPr>
          <w:rFonts w:ascii="Times New Roman" w:hAnsi="Times New Roman" w:cs="Times New Roman"/>
          <w:lang w:val="el-GR"/>
        </w:rPr>
        <w:t>Θα ακολουθήσει σχολιασμός για την παρουσίαση και στη συνέχεια θα πραγματοποιηθεί αξιολόγηση του προγράμματος.</w:t>
      </w:r>
      <w:r>
        <w:rPr>
          <w:rFonts w:ascii="Times New Roman" w:hAnsi="Times New Roman" w:cs="Times New Roman"/>
          <w:lang w:val="el-GR"/>
        </w:rPr>
        <w:t xml:space="preserve"> </w:t>
      </w:r>
      <w:r w:rsidRPr="00F0264A">
        <w:rPr>
          <w:rFonts w:ascii="Times New Roman" w:hAnsi="Times New Roman" w:cs="Times New Roman"/>
          <w:lang w:val="el-GR"/>
        </w:rPr>
        <w:t>Εν κατακλείδι, θα λάβει χώρα το κλείσιμο του επιμορφωτικού προγράμματος με γενικότερο σχολιασμό από τον εκπαιδευτή και την παράθεση των απόψεων – εντυπώσεων των συμμετεχόντων – μαθητών.</w:t>
      </w:r>
    </w:p>
    <w:p w:rsidR="007E6704" w:rsidRPr="008B1D2C" w:rsidRDefault="007E6704" w:rsidP="00263A20">
      <w:pPr>
        <w:pStyle w:val="Default"/>
        <w:spacing w:line="360" w:lineRule="auto"/>
        <w:jc w:val="both"/>
        <w:rPr>
          <w:rFonts w:ascii="Times New Roman" w:hAnsi="Times New Roman" w:cs="Times New Roman"/>
          <w:b/>
          <w:i/>
          <w:lang w:val="el-GR"/>
        </w:rPr>
      </w:pPr>
    </w:p>
    <w:p w:rsidR="00263A20" w:rsidRPr="00263A20" w:rsidRDefault="00263A20" w:rsidP="00E135D3">
      <w:pPr>
        <w:pStyle w:val="Default"/>
        <w:numPr>
          <w:ilvl w:val="0"/>
          <w:numId w:val="14"/>
        </w:numPr>
        <w:spacing w:line="360" w:lineRule="auto"/>
        <w:ind w:left="284" w:hanging="284"/>
        <w:jc w:val="both"/>
        <w:rPr>
          <w:rFonts w:ascii="Times New Roman" w:hAnsi="Times New Roman" w:cs="Times New Roman"/>
          <w:b/>
          <w:i/>
          <w:lang w:val="el-GR"/>
        </w:rPr>
      </w:pPr>
      <w:r w:rsidRPr="00263A20">
        <w:rPr>
          <w:rFonts w:ascii="Times New Roman" w:hAnsi="Times New Roman" w:cs="Times New Roman"/>
          <w:b/>
          <w:i/>
          <w:lang w:val="el-GR"/>
        </w:rPr>
        <w:t xml:space="preserve">Εκπαιδευτικές τεχνικές </w:t>
      </w:r>
      <w:r w:rsidR="00E135D3">
        <w:rPr>
          <w:rFonts w:ascii="Times New Roman" w:hAnsi="Times New Roman" w:cs="Times New Roman"/>
          <w:b/>
          <w:i/>
          <w:lang w:val="el-GR"/>
        </w:rPr>
        <w:t>και εκπαιδευτικά μέσα</w:t>
      </w:r>
    </w:p>
    <w:p w:rsidR="00263A20" w:rsidRPr="00107F11" w:rsidRDefault="00263A20" w:rsidP="00263A20">
      <w:pPr>
        <w:spacing w:after="0" w:line="360" w:lineRule="auto"/>
        <w:ind w:firstLine="360"/>
        <w:jc w:val="both"/>
        <w:rPr>
          <w:rFonts w:ascii="Times New Roman" w:hAnsi="Times New Roman"/>
          <w:sz w:val="24"/>
          <w:szCs w:val="24"/>
          <w:lang w:val="el-GR"/>
        </w:rPr>
      </w:pPr>
      <w:r w:rsidRPr="00263A20">
        <w:rPr>
          <w:rFonts w:ascii="Times New Roman" w:hAnsi="Times New Roman"/>
          <w:sz w:val="24"/>
          <w:szCs w:val="24"/>
          <w:lang w:val="el-GR"/>
        </w:rPr>
        <w:t xml:space="preserve">Οι εκπαιδευτικές τεχνικές που θα αξιοποιηθούν καθόλη τη διάρκεια της εκπαιδευτικής διαδικασίας είναι οι ακόλουθες: εμπλουτισμένη εισήγηση, καταιγισμός ιδεών, ερωτήσεις – απαντήσεις, ομαδοσυνεργατική (ομάδες εργασίας), οργανωμένη συζήτηση, παιχνίδι ρόλων κ.λπ. </w:t>
      </w:r>
    </w:p>
    <w:p w:rsidR="00263A20" w:rsidRPr="00263A20" w:rsidRDefault="00263A20" w:rsidP="00263A20">
      <w:pPr>
        <w:spacing w:after="0" w:line="360" w:lineRule="auto"/>
        <w:ind w:firstLine="360"/>
        <w:jc w:val="both"/>
        <w:rPr>
          <w:rFonts w:ascii="Times New Roman" w:hAnsi="Times New Roman"/>
          <w:sz w:val="24"/>
          <w:szCs w:val="24"/>
          <w:lang w:val="el-GR"/>
        </w:rPr>
      </w:pPr>
      <w:r w:rsidRPr="00263A20">
        <w:rPr>
          <w:rFonts w:ascii="Times New Roman" w:hAnsi="Times New Roman"/>
          <w:sz w:val="24"/>
          <w:szCs w:val="24"/>
          <w:lang w:val="el-GR"/>
        </w:rPr>
        <w:t xml:space="preserve">Η τεχνική της εμπλουτισμένης εισήγησης ενδείκνυται όταν πρόκειται να γίνει μία αναφορά στην προηγούμενη ενότητα που διδάχθηκε και η εισαγωγή ενός ζητήματος (νέα ενότητα και παρουσίαση των </w:t>
      </w:r>
      <w:r w:rsidRPr="00263A20">
        <w:rPr>
          <w:rFonts w:ascii="Times New Roman" w:hAnsi="Times New Roman"/>
          <w:sz w:val="24"/>
          <w:szCs w:val="24"/>
          <w:lang w:val="el-GR"/>
        </w:rPr>
        <w:lastRenderedPageBreak/>
        <w:t xml:space="preserve">στόχων). Επίσης, θα χρησιμοποιηθεί στο θεωρητικό μέρος, όπου θα παρουσιαστούν οι θεωρητικές προσεγγίσεις για τη βία στους αθλητικούς χώρους αλλά και όταν γίνεται παρουσίαση των οδηγιών (π.χ. πρακτική άσκηση στο πλαίσιο της ομαδοσυνεργατικής). </w:t>
      </w:r>
    </w:p>
    <w:p w:rsidR="00263A20" w:rsidRPr="009D2BF8" w:rsidRDefault="00263A20" w:rsidP="00263A20">
      <w:pPr>
        <w:spacing w:after="0" w:line="360" w:lineRule="auto"/>
        <w:ind w:firstLine="360"/>
        <w:jc w:val="both"/>
        <w:rPr>
          <w:rFonts w:ascii="Times New Roman" w:hAnsi="Times New Roman"/>
          <w:sz w:val="24"/>
          <w:szCs w:val="24"/>
          <w:lang w:val="el-GR"/>
        </w:rPr>
      </w:pPr>
      <w:r w:rsidRPr="00263A20">
        <w:rPr>
          <w:rFonts w:ascii="Times New Roman" w:hAnsi="Times New Roman"/>
          <w:sz w:val="24"/>
          <w:szCs w:val="24"/>
          <w:lang w:val="el-GR"/>
        </w:rPr>
        <w:t>Η τεχνική «καταιγισμός ιδεών», χρησιμοποιείται ως μέσο σύνδεσης των δύο θεματικών ενοτήτων και υπογραμμίζεται ότι συμβάλλει στην πολυεπίπεδη εξέταση ενός ζητήματος ή μιας κεντρικής έννοιας μέσω της υποκίνησης των εκπαιδευόμενων να προβούν σε ελε</w:t>
      </w:r>
      <w:r w:rsidR="009D2BF8">
        <w:rPr>
          <w:rFonts w:ascii="Times New Roman" w:hAnsi="Times New Roman"/>
          <w:sz w:val="24"/>
          <w:szCs w:val="24"/>
          <w:lang w:val="el-GR"/>
        </w:rPr>
        <w:t>ύθερη, αυθόρμητη έκφραση ιδεών (</w:t>
      </w:r>
      <w:proofErr w:type="spellStart"/>
      <w:r w:rsidR="009D2BF8" w:rsidRPr="009D2BF8">
        <w:rPr>
          <w:rFonts w:ascii="Times New Roman" w:hAnsi="Times New Roman"/>
          <w:sz w:val="24"/>
          <w:szCs w:val="24"/>
          <w:lang w:val="fr-FR"/>
        </w:rPr>
        <w:t>Noye</w:t>
      </w:r>
      <w:proofErr w:type="spellEnd"/>
      <w:r w:rsidR="009D2BF8">
        <w:rPr>
          <w:rFonts w:ascii="Times New Roman" w:hAnsi="Times New Roman"/>
          <w:sz w:val="24"/>
          <w:szCs w:val="24"/>
          <w:lang w:val="el-GR"/>
        </w:rPr>
        <w:t xml:space="preserve"> </w:t>
      </w:r>
      <w:r w:rsidR="009D2BF8" w:rsidRPr="009D2BF8">
        <w:rPr>
          <w:rFonts w:ascii="Times New Roman" w:hAnsi="Times New Roman"/>
          <w:sz w:val="24"/>
          <w:szCs w:val="24"/>
          <w:lang w:val="el-GR"/>
        </w:rPr>
        <w:t xml:space="preserve">και </w:t>
      </w:r>
      <w:proofErr w:type="spellStart"/>
      <w:r w:rsidR="009D2BF8" w:rsidRPr="009D2BF8">
        <w:rPr>
          <w:rFonts w:ascii="Times New Roman" w:hAnsi="Times New Roman"/>
          <w:sz w:val="24"/>
          <w:szCs w:val="24"/>
          <w:lang w:val="fr-FR"/>
        </w:rPr>
        <w:t>Piveteau</w:t>
      </w:r>
      <w:proofErr w:type="spellEnd"/>
      <w:r w:rsidR="009D2BF8" w:rsidRPr="009D2BF8">
        <w:rPr>
          <w:rFonts w:ascii="Times New Roman" w:hAnsi="Times New Roman"/>
          <w:sz w:val="24"/>
          <w:szCs w:val="24"/>
          <w:lang w:val="el-GR"/>
        </w:rPr>
        <w:t xml:space="preserve">, </w:t>
      </w:r>
      <w:r w:rsidR="009D2BF8">
        <w:rPr>
          <w:rFonts w:ascii="Times New Roman" w:hAnsi="Times New Roman"/>
          <w:sz w:val="24"/>
          <w:szCs w:val="24"/>
          <w:lang w:val="el-GR"/>
        </w:rPr>
        <w:t>2002).</w:t>
      </w:r>
    </w:p>
    <w:p w:rsidR="00263A20" w:rsidRPr="00263A20" w:rsidRDefault="00263A20" w:rsidP="00263A20">
      <w:pPr>
        <w:spacing w:after="0" w:line="360" w:lineRule="auto"/>
        <w:ind w:firstLine="360"/>
        <w:jc w:val="both"/>
        <w:rPr>
          <w:rFonts w:ascii="Times New Roman" w:hAnsi="Times New Roman"/>
          <w:sz w:val="24"/>
          <w:szCs w:val="24"/>
          <w:lang w:val="el-GR"/>
        </w:rPr>
      </w:pPr>
      <w:r w:rsidRPr="00263A20">
        <w:rPr>
          <w:rFonts w:ascii="Times New Roman" w:hAnsi="Times New Roman"/>
          <w:sz w:val="24"/>
          <w:szCs w:val="24"/>
          <w:lang w:val="el-GR"/>
        </w:rPr>
        <w:t xml:space="preserve">Η πρακτική άσκηση σε ομάδες εργασίας και σε ατομικό επίπεδο που επιλέχθηκε απαιτεί </w:t>
      </w:r>
      <w:r w:rsidRPr="00263A20">
        <w:rPr>
          <w:rFonts w:ascii="Times New Roman" w:hAnsi="Times New Roman"/>
          <w:bCs/>
          <w:sz w:val="24"/>
          <w:szCs w:val="24"/>
          <w:lang w:val="el-GR"/>
        </w:rPr>
        <w:t xml:space="preserve">να ανακαλύψουν μόνοι τους οι εκπαιδευόμενοι </w:t>
      </w:r>
      <w:r w:rsidR="00B52666">
        <w:rPr>
          <w:rFonts w:ascii="Times New Roman" w:hAnsi="Times New Roman"/>
          <w:bCs/>
          <w:sz w:val="24"/>
          <w:szCs w:val="24"/>
          <w:lang w:val="el-GR"/>
        </w:rPr>
        <w:t>τα βαθύτερα νοήματα της άσκησης</w:t>
      </w:r>
      <w:r w:rsidR="008B1D2C">
        <w:rPr>
          <w:rFonts w:ascii="Times New Roman" w:hAnsi="Times New Roman"/>
          <w:sz w:val="24"/>
          <w:szCs w:val="24"/>
          <w:lang w:val="el-GR"/>
        </w:rPr>
        <w:t>.</w:t>
      </w:r>
      <w:r w:rsidRPr="00263A20">
        <w:rPr>
          <w:rFonts w:ascii="Times New Roman" w:hAnsi="Times New Roman"/>
          <w:sz w:val="24"/>
          <w:szCs w:val="24"/>
          <w:lang w:val="el-GR"/>
        </w:rPr>
        <w:t xml:space="preserve"> Έτσι, οικοδομείται πνεύμα δημιουργικότητας, ομαδικότητας αλληλεγγύης κ.λπ., καθιστώντας την μια από τις πιο δημιουργικές μαθησιακές τεχνικές. Αναλυτικότερα, η ομαδοσυνεργατική μέθοδος εξασφαλίζει την ενεργητική συμμετοχή και αναπτύσσεται ουσιωδώς η επικοι</w:t>
      </w:r>
      <w:r w:rsidR="009D2BF8">
        <w:rPr>
          <w:rFonts w:ascii="Times New Roman" w:hAnsi="Times New Roman"/>
          <w:sz w:val="24"/>
          <w:szCs w:val="24"/>
          <w:lang w:val="el-GR"/>
        </w:rPr>
        <w:t>νωνία μεταξύ των εκπαιδευόμενων (</w:t>
      </w:r>
      <w:r w:rsidR="009D2BF8" w:rsidRPr="009D2BF8">
        <w:rPr>
          <w:rFonts w:ascii="Times New Roman" w:hAnsi="Times New Roman"/>
          <w:bCs/>
        </w:rPr>
        <w:t>Jacques</w:t>
      </w:r>
      <w:r w:rsidR="009D2BF8">
        <w:rPr>
          <w:rFonts w:ascii="Times New Roman" w:hAnsi="Times New Roman"/>
          <w:bCs/>
          <w:lang w:val="el-GR"/>
        </w:rPr>
        <w:t>, 2004).</w:t>
      </w:r>
      <w:r w:rsidRPr="00263A20">
        <w:rPr>
          <w:rFonts w:ascii="Times New Roman" w:hAnsi="Times New Roman"/>
          <w:sz w:val="24"/>
          <w:szCs w:val="24"/>
          <w:lang w:val="el-GR"/>
        </w:rPr>
        <w:t xml:space="preserve"> Μέσα στην ομάδα η έκφραση της γνώμης είναι πιο ελεύθερη, οι ανταλλαγές περισσότερο αυθόρμητες. Το γεγονός ότι η εργασία γίνεται συλλογικά ελευθερώνει τους συμμετέχοντες από το φόβο της αποτυχίας. Μέσα σε αυτό το πλαίσιο αναπτύσσεται ένα πνεύμα αμοιβαιότητας. Οι συμμετέχοντες μαθαίνουν να αλληλοβοηθούνται αντί να έχουν ανταγωνιστική στάση. Μετά την ολοκλήρωση της άσκησης θα πραγματοποιηθεί σχολιασμός με εκπροσώπηση των ομάδων, αλλά και την εμβόλιμη συμμετοχή μας με ερωτήσεις και διευκρινήσεις με στόχο να παροτρυνθούν οι εκπαιδευόμενοι να εκφραστούν πληρέστερα.</w:t>
      </w:r>
    </w:p>
    <w:p w:rsidR="00263A20" w:rsidRDefault="00263A20" w:rsidP="00107F11">
      <w:pPr>
        <w:spacing w:after="0" w:line="360" w:lineRule="auto"/>
        <w:ind w:firstLine="360"/>
        <w:jc w:val="both"/>
        <w:rPr>
          <w:rFonts w:ascii="Times New Roman" w:hAnsi="Times New Roman"/>
          <w:sz w:val="24"/>
          <w:szCs w:val="24"/>
          <w:lang w:val="el-GR"/>
        </w:rPr>
      </w:pPr>
      <w:r w:rsidRPr="00263A20">
        <w:rPr>
          <w:rFonts w:ascii="Times New Roman" w:hAnsi="Times New Roman"/>
          <w:sz w:val="24"/>
          <w:szCs w:val="24"/>
          <w:lang w:val="el-GR"/>
        </w:rPr>
        <w:t>Η τεχνική των ερωτήσεων-απαντήσεων και της οργανωμένης συζήτησης θα αξιοποιηθεί κατά κόρον διότι έχει τα ακόλουθα πλεονεκτήματα: υψηλός βαθμός συμμετοχής, αξιοποίηση της δημιουργικότητας και των εμπειριών των συμμετεχόντων και ανάπτυξη της ελεύθερης έκφρασης, της κριτικής σκέψης και της συνεργασίας.</w:t>
      </w:r>
    </w:p>
    <w:p w:rsidR="00263A20" w:rsidRPr="00263A20" w:rsidRDefault="00263A20" w:rsidP="00263A20">
      <w:pPr>
        <w:spacing w:after="0" w:line="360" w:lineRule="auto"/>
        <w:ind w:firstLine="360"/>
        <w:jc w:val="both"/>
        <w:rPr>
          <w:rFonts w:ascii="Times New Roman" w:hAnsi="Times New Roman"/>
          <w:sz w:val="24"/>
          <w:szCs w:val="24"/>
          <w:lang w:val="el-GR"/>
        </w:rPr>
      </w:pPr>
      <w:r w:rsidRPr="00263A20">
        <w:rPr>
          <w:rFonts w:ascii="Times New Roman" w:hAnsi="Times New Roman"/>
          <w:sz w:val="24"/>
          <w:szCs w:val="24"/>
          <w:lang w:val="el-GR"/>
        </w:rPr>
        <w:t xml:space="preserve">Αναφορικά με τα εκπαιδευτικά μέσα θα χρησιμοποιηθεί ο Η/Υ με τη χρήση του προγράμματος </w:t>
      </w:r>
      <w:proofErr w:type="spellStart"/>
      <w:r w:rsidRPr="00263A20">
        <w:rPr>
          <w:rFonts w:ascii="Times New Roman" w:hAnsi="Times New Roman"/>
          <w:sz w:val="24"/>
          <w:szCs w:val="24"/>
        </w:rPr>
        <w:t>powerpoint</w:t>
      </w:r>
      <w:proofErr w:type="spellEnd"/>
      <w:r w:rsidRPr="00263A20">
        <w:rPr>
          <w:rFonts w:ascii="Times New Roman" w:hAnsi="Times New Roman"/>
          <w:sz w:val="24"/>
          <w:szCs w:val="24"/>
          <w:lang w:val="el-GR"/>
        </w:rPr>
        <w:t xml:space="preserve"> για την προβολή διαφανειών είναι ένα μέσο που χρησιμοποιούμε συχνά για να ζωντανέψει και να καταστεί η εκπα</w:t>
      </w:r>
      <w:r w:rsidR="00E135D3">
        <w:rPr>
          <w:rFonts w:ascii="Times New Roman" w:hAnsi="Times New Roman"/>
          <w:sz w:val="24"/>
          <w:szCs w:val="24"/>
          <w:lang w:val="el-GR"/>
        </w:rPr>
        <w:t xml:space="preserve">ιδευτική διαδικασία πιο ζωντανή </w:t>
      </w:r>
      <w:r w:rsidR="00E135D3" w:rsidRPr="00E135D3">
        <w:rPr>
          <w:rFonts w:ascii="Times New Roman" w:hAnsi="Times New Roman"/>
          <w:sz w:val="24"/>
          <w:szCs w:val="24"/>
          <w:lang w:val="el-GR"/>
        </w:rPr>
        <w:t>(</w:t>
      </w:r>
      <w:r w:rsidR="00E135D3" w:rsidRPr="00E135D3">
        <w:rPr>
          <w:rFonts w:ascii="Times New Roman" w:hAnsi="Times New Roman"/>
          <w:bCs/>
          <w:color w:val="000000"/>
          <w:sz w:val="24"/>
          <w:szCs w:val="24"/>
          <w:lang w:val="el-GR"/>
        </w:rPr>
        <w:t>Βαλάκας, 2006).</w:t>
      </w:r>
      <w:r w:rsidR="00E135D3" w:rsidRPr="00095501">
        <w:rPr>
          <w:rFonts w:ascii="Times New Roman" w:hAnsi="Times New Roman"/>
          <w:bCs/>
          <w:color w:val="000000"/>
          <w:sz w:val="24"/>
          <w:szCs w:val="24"/>
          <w:lang w:val="el-GR"/>
        </w:rPr>
        <w:t xml:space="preserve"> </w:t>
      </w:r>
      <w:r w:rsidRPr="00263A20">
        <w:rPr>
          <w:rFonts w:ascii="Times New Roman" w:hAnsi="Times New Roman"/>
          <w:sz w:val="24"/>
          <w:szCs w:val="24"/>
          <w:lang w:val="el-GR"/>
        </w:rPr>
        <w:t xml:space="preserve"> Ο πίνακας χρησιμοποιείται λόγω του βασικού του πλεονεκτήματος, που είναι η ευελιξία του. Επίσης, για τις ανάγκες της εργασίας με ομάδες και σε ατομικό επίπεδο θα χρησιμοποιήσουμε τα έντυπα πρακτικής άσκησης-έντυπο υλικό, γιατί εξυπηρετούν τις ανάγκες της εκπαιδευτικής διαδικασίας και των συγκεκριμένων δραστηριοτήτων. </w:t>
      </w:r>
    </w:p>
    <w:p w:rsidR="00DF4192" w:rsidRDefault="00DF4192" w:rsidP="00DF4192">
      <w:pPr>
        <w:shd w:val="clear" w:color="auto" w:fill="FFFFFF"/>
        <w:spacing w:before="100" w:beforeAutospacing="1" w:after="0" w:line="360" w:lineRule="auto"/>
        <w:ind w:left="495"/>
        <w:jc w:val="both"/>
        <w:rPr>
          <w:rFonts w:ascii="Times New Roman" w:eastAsia="Times New Roman" w:hAnsi="Times New Roman"/>
          <w:sz w:val="24"/>
          <w:szCs w:val="24"/>
          <w:lang w:val="el-GR" w:eastAsia="el-GR"/>
        </w:rPr>
      </w:pPr>
    </w:p>
    <w:p w:rsidR="00A03CEE" w:rsidRDefault="00A03CEE" w:rsidP="00DF4192">
      <w:pPr>
        <w:shd w:val="clear" w:color="auto" w:fill="FFFFFF"/>
        <w:spacing w:before="100" w:beforeAutospacing="1" w:after="0" w:line="360" w:lineRule="auto"/>
        <w:ind w:left="495"/>
        <w:jc w:val="both"/>
        <w:rPr>
          <w:rFonts w:ascii="Times New Roman" w:eastAsia="Times New Roman" w:hAnsi="Times New Roman"/>
          <w:sz w:val="24"/>
          <w:szCs w:val="24"/>
          <w:lang w:val="el-GR" w:eastAsia="el-GR"/>
        </w:rPr>
      </w:pPr>
    </w:p>
    <w:p w:rsidR="00A03CEE" w:rsidRDefault="00A03CEE" w:rsidP="00DF4192">
      <w:pPr>
        <w:shd w:val="clear" w:color="auto" w:fill="FFFFFF"/>
        <w:spacing w:before="100" w:beforeAutospacing="1" w:after="0" w:line="360" w:lineRule="auto"/>
        <w:ind w:left="495"/>
        <w:jc w:val="both"/>
        <w:rPr>
          <w:rFonts w:ascii="Times New Roman" w:eastAsia="Times New Roman" w:hAnsi="Times New Roman"/>
          <w:sz w:val="24"/>
          <w:szCs w:val="24"/>
          <w:lang w:val="el-GR" w:eastAsia="el-GR"/>
        </w:rPr>
      </w:pPr>
    </w:p>
    <w:p w:rsidR="00A03CEE" w:rsidRDefault="00A03CEE" w:rsidP="00DF4192">
      <w:pPr>
        <w:shd w:val="clear" w:color="auto" w:fill="FFFFFF"/>
        <w:spacing w:before="100" w:beforeAutospacing="1" w:after="0" w:line="360" w:lineRule="auto"/>
        <w:ind w:left="495"/>
        <w:jc w:val="both"/>
        <w:rPr>
          <w:rFonts w:ascii="Times New Roman" w:eastAsia="Times New Roman" w:hAnsi="Times New Roman"/>
          <w:sz w:val="24"/>
          <w:szCs w:val="24"/>
          <w:lang w:val="el-GR" w:eastAsia="el-GR"/>
        </w:rPr>
      </w:pPr>
    </w:p>
    <w:p w:rsidR="0008794A" w:rsidRPr="00095501" w:rsidRDefault="0008794A" w:rsidP="00DF4192">
      <w:pPr>
        <w:shd w:val="clear" w:color="auto" w:fill="FFFFFF"/>
        <w:spacing w:before="100" w:beforeAutospacing="1" w:after="0" w:line="360" w:lineRule="auto"/>
        <w:ind w:left="495"/>
        <w:jc w:val="both"/>
        <w:rPr>
          <w:rFonts w:ascii="Times New Roman" w:eastAsia="Times New Roman" w:hAnsi="Times New Roman"/>
          <w:sz w:val="24"/>
          <w:szCs w:val="24"/>
          <w:lang w:val="el-GR" w:eastAsia="el-GR"/>
        </w:rPr>
      </w:pPr>
    </w:p>
    <w:p w:rsidR="009D2BF8" w:rsidRPr="00A03CEE" w:rsidRDefault="00FE0825" w:rsidP="009D2BF8">
      <w:pPr>
        <w:numPr>
          <w:ilvl w:val="0"/>
          <w:numId w:val="14"/>
        </w:numPr>
        <w:shd w:val="clear" w:color="auto" w:fill="FFFFFF"/>
        <w:tabs>
          <w:tab w:val="left" w:pos="426"/>
        </w:tabs>
        <w:spacing w:before="100" w:beforeAutospacing="1" w:after="0" w:line="360" w:lineRule="auto"/>
        <w:ind w:left="284" w:hanging="284"/>
        <w:jc w:val="both"/>
        <w:rPr>
          <w:rFonts w:ascii="Times New Roman" w:hAnsi="Times New Roman"/>
          <w:b/>
          <w:i/>
          <w:sz w:val="24"/>
          <w:szCs w:val="24"/>
          <w:lang w:val="el-GR"/>
        </w:rPr>
      </w:pPr>
      <w:r w:rsidRPr="00A03CEE">
        <w:rPr>
          <w:rFonts w:ascii="Times New Roman" w:eastAsia="Times New Roman" w:hAnsi="Times New Roman"/>
          <w:b/>
          <w:i/>
          <w:sz w:val="24"/>
          <w:szCs w:val="24"/>
          <w:lang w:val="el-GR" w:eastAsia="el-GR"/>
        </w:rPr>
        <w:lastRenderedPageBreak/>
        <w:t>Αναλυτική περιγραφή ενός σχεδίου μαθήματος</w:t>
      </w:r>
    </w:p>
    <w:p w:rsidR="00DF4192" w:rsidRPr="00A03CEE" w:rsidRDefault="009D2BF8" w:rsidP="00A03CEE">
      <w:pPr>
        <w:pStyle w:val="Default"/>
        <w:spacing w:line="360" w:lineRule="auto"/>
        <w:jc w:val="both"/>
        <w:rPr>
          <w:rFonts w:ascii="Times New Roman" w:hAnsi="Times New Roman" w:cs="Times New Roman"/>
          <w:lang w:val="el-GR"/>
        </w:rPr>
      </w:pPr>
      <w:r w:rsidRPr="00A03CEE">
        <w:rPr>
          <w:rFonts w:ascii="Times New Roman" w:hAnsi="Times New Roman"/>
          <w:b/>
          <w:i/>
          <w:lang w:val="el-GR"/>
        </w:rPr>
        <w:t>Πίνακας 2</w:t>
      </w:r>
      <w:r w:rsidR="00A03CEE">
        <w:rPr>
          <w:rFonts w:ascii="Times New Roman" w:hAnsi="Times New Roman"/>
          <w:b/>
          <w:i/>
          <w:lang w:val="el-GR"/>
        </w:rPr>
        <w:t xml:space="preserve">: </w:t>
      </w:r>
      <w:r w:rsidR="00A03CEE" w:rsidRPr="00BA06CE">
        <w:rPr>
          <w:rFonts w:ascii="Times New Roman" w:hAnsi="Times New Roman" w:cs="Times New Roman"/>
          <w:b/>
          <w:i/>
          <w:color w:val="auto"/>
          <w:lang w:val="el-GR"/>
        </w:rPr>
        <w:t>Μάθημα</w:t>
      </w:r>
      <w:r w:rsidR="00A03CEE">
        <w:rPr>
          <w:rFonts w:ascii="Times New Roman" w:hAnsi="Times New Roman" w:cs="Times New Roman"/>
          <w:b/>
          <w:i/>
          <w:color w:val="auto"/>
          <w:lang w:val="el-GR"/>
        </w:rPr>
        <w:t xml:space="preserve"> 3</w:t>
      </w:r>
      <w:r w:rsidR="00A03CEE" w:rsidRPr="00BA06CE">
        <w:rPr>
          <w:rFonts w:ascii="Times New Roman" w:hAnsi="Times New Roman" w:cs="Times New Roman"/>
          <w:b/>
          <w:i/>
          <w:color w:val="auto"/>
          <w:lang w:val="el-GR"/>
        </w:rPr>
        <w:t>:</w:t>
      </w:r>
      <w:r w:rsidR="00A03CEE">
        <w:rPr>
          <w:rFonts w:ascii="Times New Roman" w:hAnsi="Times New Roman" w:cs="Times New Roman"/>
          <w:b/>
          <w:i/>
          <w:color w:val="auto"/>
          <w:lang w:val="el-GR"/>
        </w:rPr>
        <w:t xml:space="preserve"> Μορφές της βίας στους αθλητικούς χώρους, αίτια και επιπτώσεις</w:t>
      </w:r>
      <w:r w:rsidR="00A03CEE">
        <w:rPr>
          <w:rFonts w:ascii="Times New Roman" w:hAnsi="Times New Roman"/>
          <w:b/>
          <w:i/>
          <w:lang w:val="el-GR"/>
        </w:rPr>
        <w:t xml:space="preserve"> </w:t>
      </w:r>
    </w:p>
    <w:p w:rsidR="00DF4192" w:rsidRPr="00A03CEE" w:rsidRDefault="00DF4192" w:rsidP="00DF4192">
      <w:pPr>
        <w:spacing w:after="0" w:line="360" w:lineRule="auto"/>
        <w:jc w:val="both"/>
        <w:rPr>
          <w:rFonts w:ascii="Times New Roman" w:hAnsi="Times New Roman"/>
          <w:sz w:val="24"/>
          <w:szCs w:val="24"/>
          <w:lang w:val="el-GR"/>
        </w:rPr>
      </w:pPr>
    </w:p>
    <w:tbl>
      <w:tblPr>
        <w:tblW w:w="10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10"/>
        <w:gridCol w:w="1275"/>
        <w:gridCol w:w="3402"/>
        <w:gridCol w:w="2851"/>
      </w:tblGrid>
      <w:tr w:rsidR="00DF4192" w:rsidRPr="00FA0AFA" w:rsidTr="0008794A">
        <w:trPr>
          <w:trHeight w:val="1448"/>
        </w:trPr>
        <w:tc>
          <w:tcPr>
            <w:tcW w:w="568" w:type="dxa"/>
          </w:tcPr>
          <w:p w:rsidR="00DF4192" w:rsidRPr="0008794A" w:rsidRDefault="00DF4192" w:rsidP="0008794A">
            <w:pPr>
              <w:spacing w:after="0" w:line="360" w:lineRule="auto"/>
              <w:ind w:left="875"/>
              <w:jc w:val="center"/>
              <w:rPr>
                <w:rFonts w:ascii="Times New Roman" w:hAnsi="Times New Roman"/>
                <w:b/>
                <w:sz w:val="24"/>
                <w:szCs w:val="24"/>
              </w:rPr>
            </w:pPr>
            <w:r w:rsidRPr="0008794A">
              <w:rPr>
                <w:rFonts w:ascii="Times New Roman" w:hAnsi="Times New Roman"/>
                <w:b/>
                <w:sz w:val="24"/>
                <w:szCs w:val="24"/>
              </w:rPr>
              <w:t>ΑΑ</w:t>
            </w:r>
          </w:p>
        </w:tc>
        <w:tc>
          <w:tcPr>
            <w:tcW w:w="2410" w:type="dxa"/>
          </w:tcPr>
          <w:p w:rsidR="00DF4192" w:rsidRPr="00095501" w:rsidRDefault="00DF4192" w:rsidP="008B1D2C">
            <w:pPr>
              <w:spacing w:after="0" w:line="360" w:lineRule="auto"/>
              <w:jc w:val="both"/>
              <w:rPr>
                <w:rFonts w:ascii="Times New Roman" w:hAnsi="Times New Roman"/>
                <w:b/>
                <w:sz w:val="24"/>
                <w:szCs w:val="24"/>
              </w:rPr>
            </w:pPr>
            <w:proofErr w:type="spellStart"/>
            <w:r w:rsidRPr="00095501">
              <w:rPr>
                <w:rFonts w:ascii="Times New Roman" w:hAnsi="Times New Roman"/>
                <w:b/>
                <w:sz w:val="24"/>
                <w:szCs w:val="24"/>
              </w:rPr>
              <w:t>Περιεχόμενο</w:t>
            </w:r>
            <w:proofErr w:type="spellEnd"/>
          </w:p>
          <w:p w:rsidR="00DF4192" w:rsidRPr="00095501" w:rsidRDefault="00DF4192" w:rsidP="008B1D2C">
            <w:pPr>
              <w:spacing w:after="0" w:line="360" w:lineRule="auto"/>
              <w:jc w:val="both"/>
              <w:rPr>
                <w:rFonts w:ascii="Times New Roman" w:hAnsi="Times New Roman"/>
                <w:b/>
                <w:sz w:val="24"/>
                <w:szCs w:val="24"/>
              </w:rPr>
            </w:pPr>
            <w:r w:rsidRPr="00095501">
              <w:rPr>
                <w:rFonts w:ascii="Times New Roman" w:hAnsi="Times New Roman"/>
                <w:b/>
                <w:sz w:val="24"/>
                <w:szCs w:val="24"/>
              </w:rPr>
              <w:t>(</w:t>
            </w:r>
            <w:proofErr w:type="spellStart"/>
            <w:r w:rsidRPr="00095501">
              <w:rPr>
                <w:rFonts w:ascii="Times New Roman" w:hAnsi="Times New Roman"/>
                <w:b/>
                <w:sz w:val="24"/>
                <w:szCs w:val="24"/>
              </w:rPr>
              <w:t>Θεματικές</w:t>
            </w:r>
            <w:proofErr w:type="spellEnd"/>
            <w:r w:rsidRPr="00095501">
              <w:rPr>
                <w:rFonts w:ascii="Times New Roman" w:hAnsi="Times New Roman"/>
                <w:b/>
                <w:sz w:val="24"/>
                <w:szCs w:val="24"/>
              </w:rPr>
              <w:t xml:space="preserve"> </w:t>
            </w:r>
            <w:proofErr w:type="spellStart"/>
            <w:r w:rsidRPr="00095501">
              <w:rPr>
                <w:rFonts w:ascii="Times New Roman" w:hAnsi="Times New Roman"/>
                <w:b/>
                <w:sz w:val="24"/>
                <w:szCs w:val="24"/>
              </w:rPr>
              <w:t>Ενότητες</w:t>
            </w:r>
            <w:proofErr w:type="spellEnd"/>
            <w:r w:rsidRPr="00095501">
              <w:rPr>
                <w:rFonts w:ascii="Times New Roman" w:hAnsi="Times New Roman"/>
                <w:b/>
                <w:sz w:val="24"/>
                <w:szCs w:val="24"/>
              </w:rPr>
              <w:t>)</w:t>
            </w:r>
          </w:p>
        </w:tc>
        <w:tc>
          <w:tcPr>
            <w:tcW w:w="1275" w:type="dxa"/>
            <w:vAlign w:val="center"/>
          </w:tcPr>
          <w:p w:rsidR="00DF4192" w:rsidRPr="00095501" w:rsidRDefault="00DF4192" w:rsidP="0008794A">
            <w:pPr>
              <w:spacing w:after="0" w:line="360" w:lineRule="auto"/>
              <w:jc w:val="center"/>
              <w:rPr>
                <w:rFonts w:ascii="Times New Roman" w:hAnsi="Times New Roman"/>
                <w:b/>
                <w:sz w:val="24"/>
                <w:szCs w:val="24"/>
              </w:rPr>
            </w:pPr>
            <w:proofErr w:type="spellStart"/>
            <w:r w:rsidRPr="00095501">
              <w:rPr>
                <w:rFonts w:ascii="Times New Roman" w:hAnsi="Times New Roman"/>
                <w:b/>
                <w:sz w:val="24"/>
                <w:szCs w:val="24"/>
              </w:rPr>
              <w:t>Διάρκεια</w:t>
            </w:r>
            <w:proofErr w:type="spellEnd"/>
          </w:p>
          <w:p w:rsidR="00DF4192" w:rsidRPr="00095501" w:rsidRDefault="00DF4192" w:rsidP="0008794A">
            <w:pPr>
              <w:spacing w:after="0" w:line="360" w:lineRule="auto"/>
              <w:jc w:val="center"/>
              <w:rPr>
                <w:rFonts w:ascii="Times New Roman" w:hAnsi="Times New Roman"/>
                <w:b/>
                <w:sz w:val="24"/>
                <w:szCs w:val="24"/>
              </w:rPr>
            </w:pPr>
            <w:r w:rsidRPr="00095501">
              <w:rPr>
                <w:rFonts w:ascii="Times New Roman" w:hAnsi="Times New Roman"/>
                <w:b/>
                <w:sz w:val="24"/>
                <w:szCs w:val="24"/>
              </w:rPr>
              <w:t>(</w:t>
            </w:r>
            <w:proofErr w:type="spellStart"/>
            <w:r w:rsidRPr="00095501">
              <w:rPr>
                <w:rFonts w:ascii="Times New Roman" w:hAnsi="Times New Roman"/>
                <w:b/>
                <w:sz w:val="24"/>
                <w:szCs w:val="24"/>
              </w:rPr>
              <w:t>λεπτά</w:t>
            </w:r>
            <w:proofErr w:type="spellEnd"/>
            <w:r w:rsidRPr="00095501">
              <w:rPr>
                <w:rFonts w:ascii="Times New Roman" w:hAnsi="Times New Roman"/>
                <w:b/>
                <w:sz w:val="24"/>
                <w:szCs w:val="24"/>
              </w:rPr>
              <w:t>)</w:t>
            </w:r>
          </w:p>
        </w:tc>
        <w:tc>
          <w:tcPr>
            <w:tcW w:w="3402" w:type="dxa"/>
          </w:tcPr>
          <w:p w:rsidR="00DF4192" w:rsidRPr="00095501" w:rsidRDefault="00DF4192" w:rsidP="008B1D2C">
            <w:pPr>
              <w:spacing w:after="0" w:line="360" w:lineRule="auto"/>
              <w:jc w:val="both"/>
              <w:rPr>
                <w:rFonts w:ascii="Times New Roman" w:hAnsi="Times New Roman"/>
                <w:b/>
                <w:sz w:val="24"/>
                <w:szCs w:val="24"/>
                <w:lang w:val="el-GR"/>
              </w:rPr>
            </w:pPr>
            <w:r w:rsidRPr="00095501">
              <w:rPr>
                <w:rFonts w:ascii="Times New Roman" w:hAnsi="Times New Roman"/>
                <w:b/>
                <w:sz w:val="24"/>
                <w:szCs w:val="24"/>
                <w:lang w:val="el-GR"/>
              </w:rPr>
              <w:t>Εκπαιδευτικές τεχνικές για κάθε θεματική ενότητα</w:t>
            </w:r>
          </w:p>
        </w:tc>
        <w:tc>
          <w:tcPr>
            <w:tcW w:w="2851" w:type="dxa"/>
          </w:tcPr>
          <w:p w:rsidR="00DF4192" w:rsidRPr="00095501" w:rsidRDefault="00DF4192" w:rsidP="008B1D2C">
            <w:pPr>
              <w:spacing w:after="0" w:line="360" w:lineRule="auto"/>
              <w:jc w:val="both"/>
              <w:rPr>
                <w:rFonts w:ascii="Times New Roman" w:hAnsi="Times New Roman"/>
                <w:b/>
                <w:sz w:val="24"/>
                <w:szCs w:val="24"/>
                <w:lang w:val="el-GR"/>
              </w:rPr>
            </w:pPr>
            <w:r w:rsidRPr="00095501">
              <w:rPr>
                <w:rFonts w:ascii="Times New Roman" w:hAnsi="Times New Roman"/>
                <w:b/>
                <w:sz w:val="24"/>
                <w:szCs w:val="24"/>
                <w:lang w:val="el-GR"/>
              </w:rPr>
              <w:t>Εκπαιδευτικά Μέσα για κάθε θεματική ενότητα</w:t>
            </w:r>
          </w:p>
        </w:tc>
      </w:tr>
      <w:tr w:rsidR="00DF4192" w:rsidRPr="00A03CEE" w:rsidTr="00A03CEE">
        <w:trPr>
          <w:trHeight w:val="543"/>
        </w:trPr>
        <w:tc>
          <w:tcPr>
            <w:tcW w:w="568" w:type="dxa"/>
          </w:tcPr>
          <w:p w:rsidR="00DF4192" w:rsidRPr="0008794A" w:rsidRDefault="00DF4192" w:rsidP="0008794A">
            <w:pPr>
              <w:tabs>
                <w:tab w:val="left" w:pos="142"/>
              </w:tabs>
              <w:spacing w:after="0" w:line="360" w:lineRule="auto"/>
              <w:ind w:left="-76" w:right="-108"/>
              <w:jc w:val="center"/>
              <w:rPr>
                <w:rFonts w:ascii="Times New Roman" w:hAnsi="Times New Roman"/>
                <w:b/>
                <w:sz w:val="24"/>
                <w:szCs w:val="24"/>
              </w:rPr>
            </w:pPr>
            <w:r w:rsidRPr="0008794A">
              <w:rPr>
                <w:rFonts w:ascii="Times New Roman" w:hAnsi="Times New Roman"/>
                <w:b/>
                <w:sz w:val="24"/>
                <w:szCs w:val="24"/>
              </w:rPr>
              <w:t>1.</w:t>
            </w:r>
          </w:p>
        </w:tc>
        <w:tc>
          <w:tcPr>
            <w:tcW w:w="2410" w:type="dxa"/>
          </w:tcPr>
          <w:p w:rsidR="00DF4192" w:rsidRPr="00095501" w:rsidRDefault="00DF4192" w:rsidP="008B1D2C">
            <w:pPr>
              <w:pStyle w:val="ListParagraph1"/>
              <w:tabs>
                <w:tab w:val="left" w:pos="142"/>
              </w:tabs>
              <w:spacing w:line="360" w:lineRule="auto"/>
              <w:ind w:left="0"/>
              <w:jc w:val="both"/>
              <w:rPr>
                <w:b/>
              </w:rPr>
            </w:pPr>
            <w:r w:rsidRPr="00095501">
              <w:rPr>
                <w:b/>
              </w:rPr>
              <w:t>Εισαγωγή</w:t>
            </w:r>
            <w:r w:rsidR="00A03CEE">
              <w:rPr>
                <w:b/>
              </w:rPr>
              <w:t>. Σύνδεση με το προηγούμενο μάθημα και παρουσίαση του 3</w:t>
            </w:r>
            <w:r w:rsidR="00A03CEE" w:rsidRPr="00A03CEE">
              <w:rPr>
                <w:b/>
                <w:vertAlign w:val="superscript"/>
              </w:rPr>
              <w:t>ου</w:t>
            </w:r>
            <w:r w:rsidR="00A03CEE">
              <w:rPr>
                <w:b/>
              </w:rPr>
              <w:t xml:space="preserve"> μαθήματος</w:t>
            </w:r>
          </w:p>
        </w:tc>
        <w:tc>
          <w:tcPr>
            <w:tcW w:w="1275" w:type="dxa"/>
            <w:vAlign w:val="center"/>
          </w:tcPr>
          <w:p w:rsidR="00DF4192" w:rsidRPr="00A03CEE" w:rsidRDefault="00DF4192" w:rsidP="0008794A">
            <w:pPr>
              <w:spacing w:after="0" w:line="360" w:lineRule="auto"/>
              <w:jc w:val="center"/>
              <w:rPr>
                <w:rFonts w:ascii="Times New Roman" w:hAnsi="Times New Roman"/>
                <w:sz w:val="24"/>
                <w:szCs w:val="24"/>
                <w:lang w:val="el-GR"/>
              </w:rPr>
            </w:pPr>
            <w:r>
              <w:rPr>
                <w:rFonts w:ascii="Times New Roman" w:hAnsi="Times New Roman"/>
                <w:b/>
                <w:sz w:val="24"/>
                <w:szCs w:val="24"/>
                <w:lang w:val="el-GR"/>
              </w:rPr>
              <w:t>5</w:t>
            </w:r>
            <w:r w:rsidRPr="00A03CEE">
              <w:rPr>
                <w:rFonts w:ascii="Times New Roman" w:hAnsi="Times New Roman"/>
                <w:sz w:val="24"/>
                <w:szCs w:val="24"/>
                <w:lang w:val="el-GR"/>
              </w:rPr>
              <w:t>΄</w:t>
            </w:r>
          </w:p>
        </w:tc>
        <w:tc>
          <w:tcPr>
            <w:tcW w:w="3402" w:type="dxa"/>
          </w:tcPr>
          <w:p w:rsidR="00DF4192" w:rsidRPr="00A03CEE" w:rsidRDefault="00DF4192" w:rsidP="008B1D2C">
            <w:pPr>
              <w:spacing w:after="0" w:line="360" w:lineRule="auto"/>
              <w:jc w:val="both"/>
              <w:rPr>
                <w:rFonts w:ascii="Times New Roman" w:hAnsi="Times New Roman"/>
                <w:sz w:val="24"/>
                <w:szCs w:val="24"/>
                <w:lang w:val="el-GR"/>
              </w:rPr>
            </w:pPr>
            <w:r w:rsidRPr="00A03CEE">
              <w:rPr>
                <w:rFonts w:ascii="Times New Roman" w:hAnsi="Times New Roman"/>
                <w:sz w:val="24"/>
                <w:szCs w:val="24"/>
                <w:lang w:val="el-GR"/>
              </w:rPr>
              <w:t>- Εισήγηση</w:t>
            </w:r>
          </w:p>
          <w:p w:rsidR="00DF4192" w:rsidRPr="00A03CEE" w:rsidRDefault="00DF4192" w:rsidP="008B1D2C">
            <w:pPr>
              <w:spacing w:after="0" w:line="360" w:lineRule="auto"/>
              <w:jc w:val="both"/>
              <w:rPr>
                <w:rFonts w:ascii="Times New Roman" w:hAnsi="Times New Roman"/>
                <w:sz w:val="24"/>
                <w:szCs w:val="24"/>
                <w:lang w:val="el-GR"/>
              </w:rPr>
            </w:pPr>
            <w:r w:rsidRPr="00A03CEE">
              <w:rPr>
                <w:rFonts w:ascii="Times New Roman" w:hAnsi="Times New Roman"/>
                <w:sz w:val="24"/>
                <w:szCs w:val="24"/>
                <w:lang w:val="el-GR"/>
              </w:rPr>
              <w:t>- Ερωτήσεις - απαντήσεις</w:t>
            </w:r>
          </w:p>
          <w:p w:rsidR="00DF4192" w:rsidRPr="00A03CEE" w:rsidRDefault="00DF4192" w:rsidP="008B1D2C">
            <w:pPr>
              <w:spacing w:after="0" w:line="360" w:lineRule="auto"/>
              <w:jc w:val="both"/>
              <w:rPr>
                <w:rFonts w:ascii="Times New Roman" w:hAnsi="Times New Roman"/>
                <w:sz w:val="24"/>
                <w:szCs w:val="24"/>
                <w:lang w:val="el-GR"/>
              </w:rPr>
            </w:pPr>
          </w:p>
        </w:tc>
        <w:tc>
          <w:tcPr>
            <w:tcW w:w="2851" w:type="dxa"/>
          </w:tcPr>
          <w:p w:rsidR="00DF4192" w:rsidRPr="00A03CEE" w:rsidRDefault="00DF4192" w:rsidP="008B1D2C">
            <w:pPr>
              <w:spacing w:after="0" w:line="360" w:lineRule="auto"/>
              <w:jc w:val="both"/>
              <w:rPr>
                <w:rFonts w:ascii="Times New Roman" w:hAnsi="Times New Roman"/>
                <w:sz w:val="24"/>
                <w:szCs w:val="24"/>
                <w:lang w:val="el-GR"/>
              </w:rPr>
            </w:pPr>
            <w:r w:rsidRPr="00A03CEE">
              <w:rPr>
                <w:rFonts w:ascii="Times New Roman" w:hAnsi="Times New Roman"/>
                <w:sz w:val="24"/>
                <w:szCs w:val="24"/>
                <w:lang w:val="el-GR"/>
              </w:rPr>
              <w:t xml:space="preserve">- </w:t>
            </w:r>
            <w:r w:rsidRPr="00095501">
              <w:rPr>
                <w:rFonts w:ascii="Times New Roman" w:hAnsi="Times New Roman"/>
                <w:sz w:val="24"/>
                <w:szCs w:val="24"/>
              </w:rPr>
              <w:t>Power</w:t>
            </w:r>
            <w:r w:rsidRPr="00A03CEE">
              <w:rPr>
                <w:rFonts w:ascii="Times New Roman" w:hAnsi="Times New Roman"/>
                <w:sz w:val="24"/>
                <w:szCs w:val="24"/>
                <w:lang w:val="el-GR"/>
              </w:rPr>
              <w:t xml:space="preserve"> </w:t>
            </w:r>
            <w:r w:rsidRPr="00095501">
              <w:rPr>
                <w:rFonts w:ascii="Times New Roman" w:hAnsi="Times New Roman"/>
                <w:sz w:val="24"/>
                <w:szCs w:val="24"/>
              </w:rPr>
              <w:t>Point</w:t>
            </w:r>
            <w:r w:rsidRPr="00A03CEE">
              <w:rPr>
                <w:rFonts w:ascii="Times New Roman" w:hAnsi="Times New Roman"/>
                <w:sz w:val="24"/>
                <w:szCs w:val="24"/>
                <w:lang w:val="el-GR"/>
              </w:rPr>
              <w:t xml:space="preserve"> (Διαφάνειες)</w:t>
            </w:r>
          </w:p>
          <w:p w:rsidR="00DF4192" w:rsidRPr="00A03CEE" w:rsidRDefault="00DF4192" w:rsidP="008B1D2C">
            <w:pPr>
              <w:spacing w:after="0" w:line="360" w:lineRule="auto"/>
              <w:jc w:val="both"/>
              <w:rPr>
                <w:rFonts w:ascii="Times New Roman" w:hAnsi="Times New Roman"/>
                <w:sz w:val="24"/>
                <w:szCs w:val="24"/>
                <w:lang w:val="el-GR"/>
              </w:rPr>
            </w:pPr>
            <w:r w:rsidRPr="00A03CEE">
              <w:rPr>
                <w:rFonts w:ascii="Times New Roman" w:hAnsi="Times New Roman"/>
                <w:sz w:val="24"/>
                <w:szCs w:val="24"/>
                <w:lang w:val="el-GR"/>
              </w:rPr>
              <w:t>- Πίνακας</w:t>
            </w:r>
          </w:p>
          <w:p w:rsidR="00DF4192" w:rsidRPr="00A03CEE" w:rsidRDefault="00DF4192" w:rsidP="00A03CEE">
            <w:pPr>
              <w:spacing w:after="0" w:line="360" w:lineRule="auto"/>
              <w:jc w:val="both"/>
              <w:rPr>
                <w:rFonts w:ascii="Times New Roman" w:hAnsi="Times New Roman"/>
                <w:sz w:val="24"/>
                <w:szCs w:val="24"/>
                <w:lang w:val="el-GR"/>
              </w:rPr>
            </w:pPr>
          </w:p>
        </w:tc>
      </w:tr>
      <w:tr w:rsidR="00DF4192" w:rsidRPr="00095501" w:rsidTr="00A03CEE">
        <w:trPr>
          <w:trHeight w:val="551"/>
        </w:trPr>
        <w:tc>
          <w:tcPr>
            <w:tcW w:w="568" w:type="dxa"/>
          </w:tcPr>
          <w:p w:rsidR="00DF4192" w:rsidRPr="0008794A" w:rsidRDefault="00DF4192" w:rsidP="0008794A">
            <w:pPr>
              <w:tabs>
                <w:tab w:val="left" w:pos="142"/>
              </w:tabs>
              <w:spacing w:after="0" w:line="360" w:lineRule="auto"/>
              <w:ind w:left="-76"/>
              <w:jc w:val="center"/>
              <w:rPr>
                <w:rFonts w:ascii="Times New Roman" w:hAnsi="Times New Roman"/>
                <w:b/>
                <w:sz w:val="24"/>
                <w:szCs w:val="24"/>
                <w:lang w:val="el-GR"/>
              </w:rPr>
            </w:pPr>
            <w:r w:rsidRPr="0008794A">
              <w:rPr>
                <w:rFonts w:ascii="Times New Roman" w:hAnsi="Times New Roman"/>
                <w:b/>
                <w:sz w:val="24"/>
                <w:szCs w:val="24"/>
                <w:lang w:val="el-GR"/>
              </w:rPr>
              <w:t>2.</w:t>
            </w:r>
          </w:p>
        </w:tc>
        <w:tc>
          <w:tcPr>
            <w:tcW w:w="2410" w:type="dxa"/>
          </w:tcPr>
          <w:p w:rsidR="00DF4192" w:rsidRPr="00095501" w:rsidRDefault="00A03CEE" w:rsidP="00A03CEE">
            <w:pPr>
              <w:spacing w:after="0" w:line="360" w:lineRule="auto"/>
              <w:jc w:val="both"/>
              <w:rPr>
                <w:rFonts w:ascii="Times New Roman" w:hAnsi="Times New Roman"/>
                <w:b/>
                <w:color w:val="000000"/>
                <w:sz w:val="24"/>
                <w:szCs w:val="24"/>
                <w:lang w:val="el-GR"/>
              </w:rPr>
            </w:pPr>
            <w:r>
              <w:rPr>
                <w:rFonts w:ascii="Times New Roman" w:hAnsi="Times New Roman"/>
                <w:b/>
                <w:sz w:val="24"/>
                <w:szCs w:val="24"/>
                <w:lang w:val="el-GR"/>
              </w:rPr>
              <w:t>Μορφές της βίας στον αθλητισμό και ευρύτερα</w:t>
            </w:r>
          </w:p>
        </w:tc>
        <w:tc>
          <w:tcPr>
            <w:tcW w:w="1275" w:type="dxa"/>
            <w:vAlign w:val="center"/>
          </w:tcPr>
          <w:p w:rsidR="00DF4192" w:rsidRPr="00095501" w:rsidRDefault="00A03CEE" w:rsidP="0008794A">
            <w:pPr>
              <w:spacing w:after="0" w:line="360" w:lineRule="auto"/>
              <w:jc w:val="center"/>
              <w:rPr>
                <w:rFonts w:ascii="Times New Roman" w:hAnsi="Times New Roman"/>
                <w:b/>
                <w:bCs/>
                <w:sz w:val="24"/>
                <w:szCs w:val="24"/>
              </w:rPr>
            </w:pPr>
            <w:r>
              <w:rPr>
                <w:rFonts w:ascii="Times New Roman" w:hAnsi="Times New Roman"/>
                <w:b/>
                <w:bCs/>
                <w:sz w:val="24"/>
                <w:szCs w:val="24"/>
                <w:lang w:val="el-GR"/>
              </w:rPr>
              <w:t>5</w:t>
            </w:r>
            <w:r w:rsidR="00DF4192" w:rsidRPr="00095501">
              <w:rPr>
                <w:rFonts w:ascii="Times New Roman" w:hAnsi="Times New Roman"/>
                <w:b/>
                <w:bCs/>
                <w:sz w:val="24"/>
                <w:szCs w:val="24"/>
              </w:rPr>
              <w:t>΄</w:t>
            </w:r>
          </w:p>
        </w:tc>
        <w:tc>
          <w:tcPr>
            <w:tcW w:w="3402" w:type="dxa"/>
          </w:tcPr>
          <w:p w:rsidR="00DF4192" w:rsidRPr="00095501" w:rsidRDefault="00DF4192" w:rsidP="008B1D2C">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Εισήγηση</w:t>
            </w:r>
          </w:p>
          <w:p w:rsidR="00DF4192" w:rsidRPr="00095501" w:rsidRDefault="00DF4192" w:rsidP="008B1D2C">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Καταιγισμός ιδεών</w:t>
            </w:r>
          </w:p>
          <w:p w:rsidR="00DF4192" w:rsidRPr="00095501" w:rsidRDefault="00DF4192" w:rsidP="008B1D2C">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Ερωτήσεις - απαντήσεις</w:t>
            </w:r>
          </w:p>
        </w:tc>
        <w:tc>
          <w:tcPr>
            <w:tcW w:w="2851" w:type="dxa"/>
          </w:tcPr>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xml:space="preserve">- </w:t>
            </w:r>
            <w:proofErr w:type="spellStart"/>
            <w:r w:rsidRPr="00095501">
              <w:rPr>
                <w:rFonts w:ascii="Times New Roman" w:hAnsi="Times New Roman"/>
                <w:sz w:val="24"/>
                <w:szCs w:val="24"/>
              </w:rPr>
              <w:t>Πίνακας</w:t>
            </w:r>
            <w:proofErr w:type="spellEnd"/>
          </w:p>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Power Point (</w:t>
            </w:r>
            <w:proofErr w:type="spellStart"/>
            <w:r w:rsidRPr="00095501">
              <w:rPr>
                <w:rFonts w:ascii="Times New Roman" w:hAnsi="Times New Roman"/>
                <w:sz w:val="24"/>
                <w:szCs w:val="24"/>
              </w:rPr>
              <w:t>Διαφάνειες</w:t>
            </w:r>
            <w:proofErr w:type="spellEnd"/>
            <w:r w:rsidRPr="00095501">
              <w:rPr>
                <w:rFonts w:ascii="Times New Roman" w:hAnsi="Times New Roman"/>
                <w:sz w:val="24"/>
                <w:szCs w:val="24"/>
              </w:rPr>
              <w:t>)</w:t>
            </w:r>
          </w:p>
          <w:p w:rsidR="00DF4192" w:rsidRPr="00095501" w:rsidRDefault="00DF4192" w:rsidP="008B1D2C">
            <w:pPr>
              <w:spacing w:after="0" w:line="360" w:lineRule="auto"/>
              <w:jc w:val="both"/>
              <w:rPr>
                <w:rFonts w:ascii="Times New Roman" w:hAnsi="Times New Roman"/>
                <w:sz w:val="24"/>
                <w:szCs w:val="24"/>
              </w:rPr>
            </w:pPr>
          </w:p>
        </w:tc>
      </w:tr>
      <w:tr w:rsidR="00DF4192" w:rsidRPr="00095501" w:rsidTr="00A03CEE">
        <w:trPr>
          <w:trHeight w:val="551"/>
        </w:trPr>
        <w:tc>
          <w:tcPr>
            <w:tcW w:w="568" w:type="dxa"/>
          </w:tcPr>
          <w:p w:rsidR="00DF4192" w:rsidRPr="0008794A" w:rsidRDefault="00DF4192" w:rsidP="0008794A">
            <w:pPr>
              <w:tabs>
                <w:tab w:val="left" w:pos="142"/>
              </w:tabs>
              <w:spacing w:after="0" w:line="360" w:lineRule="auto"/>
              <w:ind w:left="-76"/>
              <w:jc w:val="center"/>
              <w:rPr>
                <w:rFonts w:ascii="Times New Roman" w:hAnsi="Times New Roman"/>
                <w:b/>
                <w:sz w:val="24"/>
                <w:szCs w:val="24"/>
              </w:rPr>
            </w:pPr>
            <w:r w:rsidRPr="0008794A">
              <w:rPr>
                <w:rFonts w:ascii="Times New Roman" w:hAnsi="Times New Roman"/>
                <w:b/>
                <w:sz w:val="24"/>
                <w:szCs w:val="24"/>
              </w:rPr>
              <w:t>3.</w:t>
            </w:r>
          </w:p>
        </w:tc>
        <w:tc>
          <w:tcPr>
            <w:tcW w:w="2410" w:type="dxa"/>
          </w:tcPr>
          <w:p w:rsidR="00DF4192" w:rsidRPr="00095501" w:rsidRDefault="00A03CEE" w:rsidP="00A03CEE">
            <w:pPr>
              <w:spacing w:before="91" w:after="0" w:line="360" w:lineRule="auto"/>
              <w:ind w:right="5"/>
              <w:jc w:val="both"/>
              <w:rPr>
                <w:rFonts w:ascii="Times New Roman" w:hAnsi="Times New Roman"/>
                <w:b/>
                <w:sz w:val="24"/>
                <w:szCs w:val="24"/>
                <w:lang w:val="el-GR"/>
              </w:rPr>
            </w:pPr>
            <w:r>
              <w:rPr>
                <w:rFonts w:ascii="Times New Roman" w:hAnsi="Times New Roman"/>
                <w:b/>
                <w:sz w:val="24"/>
                <w:szCs w:val="24"/>
                <w:lang w:val="el-GR"/>
              </w:rPr>
              <w:t>Αίτια της βίας στους αθλητικούς χώρους</w:t>
            </w:r>
          </w:p>
        </w:tc>
        <w:tc>
          <w:tcPr>
            <w:tcW w:w="1275" w:type="dxa"/>
            <w:vAlign w:val="center"/>
          </w:tcPr>
          <w:p w:rsidR="00DF4192" w:rsidRPr="00095501" w:rsidRDefault="00A03CEE" w:rsidP="0008794A">
            <w:pPr>
              <w:spacing w:after="0" w:line="360" w:lineRule="auto"/>
              <w:jc w:val="center"/>
              <w:rPr>
                <w:rFonts w:ascii="Times New Roman" w:hAnsi="Times New Roman"/>
                <w:sz w:val="24"/>
                <w:szCs w:val="24"/>
              </w:rPr>
            </w:pPr>
            <w:r>
              <w:rPr>
                <w:rFonts w:ascii="Times New Roman" w:hAnsi="Times New Roman"/>
                <w:b/>
                <w:bCs/>
                <w:sz w:val="24"/>
                <w:szCs w:val="24"/>
                <w:lang w:val="el-GR"/>
              </w:rPr>
              <w:t>5</w:t>
            </w:r>
            <w:r w:rsidR="00DF4192" w:rsidRPr="00095501">
              <w:rPr>
                <w:rFonts w:ascii="Times New Roman" w:hAnsi="Times New Roman"/>
                <w:b/>
                <w:bCs/>
                <w:sz w:val="24"/>
                <w:szCs w:val="24"/>
              </w:rPr>
              <w:t>΄</w:t>
            </w:r>
          </w:p>
        </w:tc>
        <w:tc>
          <w:tcPr>
            <w:tcW w:w="3402" w:type="dxa"/>
          </w:tcPr>
          <w:p w:rsidR="00DF4192" w:rsidRPr="00095501" w:rsidRDefault="00DF4192" w:rsidP="008B1D2C">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Εισήγηση</w:t>
            </w:r>
          </w:p>
          <w:p w:rsidR="00DF4192" w:rsidRPr="00095501" w:rsidRDefault="00DF4192" w:rsidP="008B1D2C">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Καταιγισμός ιδεών</w:t>
            </w:r>
          </w:p>
          <w:p w:rsidR="00DF4192" w:rsidRPr="00095501" w:rsidRDefault="00DF4192" w:rsidP="008B1D2C">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Ερωτήσεις - απαντήσεις</w:t>
            </w:r>
          </w:p>
        </w:tc>
        <w:tc>
          <w:tcPr>
            <w:tcW w:w="2851" w:type="dxa"/>
          </w:tcPr>
          <w:p w:rsidR="00DF4192" w:rsidRPr="00095501" w:rsidRDefault="00DF4192" w:rsidP="008B1D2C">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Πίνακας</w:t>
            </w:r>
          </w:p>
          <w:p w:rsidR="00DF4192" w:rsidRPr="00095501" w:rsidRDefault="00DF4192" w:rsidP="008B1D2C">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xml:space="preserve">- </w:t>
            </w:r>
            <w:r w:rsidRPr="00095501">
              <w:rPr>
                <w:rFonts w:ascii="Times New Roman" w:hAnsi="Times New Roman"/>
                <w:sz w:val="24"/>
                <w:szCs w:val="24"/>
              </w:rPr>
              <w:t>Power</w:t>
            </w:r>
            <w:r w:rsidRPr="00095501">
              <w:rPr>
                <w:rFonts w:ascii="Times New Roman" w:hAnsi="Times New Roman"/>
                <w:sz w:val="24"/>
                <w:szCs w:val="24"/>
                <w:lang w:val="el-GR"/>
              </w:rPr>
              <w:t xml:space="preserve"> </w:t>
            </w:r>
            <w:r w:rsidRPr="00095501">
              <w:rPr>
                <w:rFonts w:ascii="Times New Roman" w:hAnsi="Times New Roman"/>
                <w:sz w:val="24"/>
                <w:szCs w:val="24"/>
              </w:rPr>
              <w:t>Point</w:t>
            </w:r>
            <w:r w:rsidRPr="00095501">
              <w:rPr>
                <w:rFonts w:ascii="Times New Roman" w:hAnsi="Times New Roman"/>
                <w:sz w:val="24"/>
                <w:szCs w:val="24"/>
                <w:lang w:val="el-GR"/>
              </w:rPr>
              <w:t xml:space="preserve"> (Διαφάνειες)</w:t>
            </w:r>
          </w:p>
          <w:p w:rsidR="00DF4192" w:rsidRPr="00A03CEE" w:rsidRDefault="00DF4192" w:rsidP="00A03CEE">
            <w:pPr>
              <w:spacing w:after="0" w:line="360" w:lineRule="auto"/>
              <w:jc w:val="both"/>
              <w:rPr>
                <w:rFonts w:ascii="Times New Roman" w:hAnsi="Times New Roman"/>
                <w:sz w:val="24"/>
                <w:szCs w:val="24"/>
                <w:lang w:val="el-GR"/>
              </w:rPr>
            </w:pPr>
          </w:p>
        </w:tc>
      </w:tr>
      <w:tr w:rsidR="00A03CEE" w:rsidRPr="00A03CEE" w:rsidTr="00A03CEE">
        <w:trPr>
          <w:trHeight w:val="553"/>
        </w:trPr>
        <w:tc>
          <w:tcPr>
            <w:tcW w:w="568" w:type="dxa"/>
          </w:tcPr>
          <w:p w:rsidR="00A03CEE" w:rsidRPr="0008794A" w:rsidRDefault="00A03CEE" w:rsidP="0008794A">
            <w:pPr>
              <w:spacing w:after="0" w:line="360" w:lineRule="auto"/>
              <w:ind w:left="-76"/>
              <w:jc w:val="center"/>
              <w:rPr>
                <w:rFonts w:ascii="Times New Roman" w:hAnsi="Times New Roman"/>
                <w:b/>
                <w:sz w:val="24"/>
                <w:szCs w:val="24"/>
                <w:lang w:val="el-GR"/>
              </w:rPr>
            </w:pPr>
            <w:r w:rsidRPr="0008794A">
              <w:rPr>
                <w:rFonts w:ascii="Times New Roman" w:hAnsi="Times New Roman"/>
                <w:b/>
                <w:sz w:val="24"/>
                <w:szCs w:val="24"/>
                <w:lang w:val="el-GR"/>
              </w:rPr>
              <w:t>4.</w:t>
            </w:r>
          </w:p>
        </w:tc>
        <w:tc>
          <w:tcPr>
            <w:tcW w:w="2410" w:type="dxa"/>
          </w:tcPr>
          <w:p w:rsidR="00A03CEE" w:rsidRPr="00A03CEE" w:rsidRDefault="00A03CEE" w:rsidP="008B1D2C">
            <w:pPr>
              <w:spacing w:after="0" w:line="360" w:lineRule="auto"/>
              <w:ind w:left="-76"/>
              <w:jc w:val="both"/>
              <w:rPr>
                <w:rFonts w:ascii="Times New Roman" w:hAnsi="Times New Roman"/>
                <w:b/>
                <w:sz w:val="24"/>
                <w:szCs w:val="24"/>
                <w:lang w:val="el-GR"/>
              </w:rPr>
            </w:pPr>
            <w:r>
              <w:rPr>
                <w:rFonts w:ascii="Times New Roman" w:hAnsi="Times New Roman"/>
                <w:b/>
                <w:sz w:val="24"/>
                <w:szCs w:val="24"/>
                <w:lang w:val="el-GR"/>
              </w:rPr>
              <w:t>Επιπτώσεις της βίας στους αθλητικούς χώρους</w:t>
            </w:r>
          </w:p>
        </w:tc>
        <w:tc>
          <w:tcPr>
            <w:tcW w:w="1275" w:type="dxa"/>
            <w:vAlign w:val="center"/>
          </w:tcPr>
          <w:p w:rsidR="00A03CEE" w:rsidRDefault="00A03CEE" w:rsidP="0008794A">
            <w:pPr>
              <w:spacing w:after="0" w:line="360" w:lineRule="auto"/>
              <w:jc w:val="center"/>
              <w:rPr>
                <w:rFonts w:ascii="Times New Roman" w:hAnsi="Times New Roman"/>
                <w:b/>
                <w:sz w:val="24"/>
                <w:szCs w:val="24"/>
                <w:lang w:val="el-GR"/>
              </w:rPr>
            </w:pPr>
            <w:r>
              <w:rPr>
                <w:rFonts w:ascii="Times New Roman" w:hAnsi="Times New Roman"/>
                <w:b/>
                <w:sz w:val="24"/>
                <w:szCs w:val="24"/>
                <w:lang w:val="el-GR"/>
              </w:rPr>
              <w:t>5΄</w:t>
            </w:r>
          </w:p>
        </w:tc>
        <w:tc>
          <w:tcPr>
            <w:tcW w:w="3402" w:type="dxa"/>
          </w:tcPr>
          <w:p w:rsidR="00A03CEE" w:rsidRPr="00095501" w:rsidRDefault="00A03CEE" w:rsidP="002F1193">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Εισήγηση</w:t>
            </w:r>
          </w:p>
          <w:p w:rsidR="00A03CEE" w:rsidRPr="00095501" w:rsidRDefault="00A03CEE" w:rsidP="002F1193">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Καταιγισμός ιδεών</w:t>
            </w:r>
          </w:p>
          <w:p w:rsidR="00A03CEE" w:rsidRPr="00095501" w:rsidRDefault="00A03CEE" w:rsidP="002F1193">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Ερωτήσεις - απαντήσεις</w:t>
            </w:r>
          </w:p>
        </w:tc>
        <w:tc>
          <w:tcPr>
            <w:tcW w:w="2851" w:type="dxa"/>
          </w:tcPr>
          <w:p w:rsidR="00A03CEE" w:rsidRPr="00095501" w:rsidRDefault="00A03CEE" w:rsidP="002F1193">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Πίνακας</w:t>
            </w:r>
          </w:p>
          <w:p w:rsidR="00A03CEE" w:rsidRPr="00095501" w:rsidRDefault="00A03CEE" w:rsidP="002F1193">
            <w:pPr>
              <w:spacing w:after="0" w:line="360" w:lineRule="auto"/>
              <w:jc w:val="both"/>
              <w:rPr>
                <w:rFonts w:ascii="Times New Roman" w:hAnsi="Times New Roman"/>
                <w:sz w:val="24"/>
                <w:szCs w:val="24"/>
                <w:lang w:val="el-GR"/>
              </w:rPr>
            </w:pPr>
            <w:r w:rsidRPr="00095501">
              <w:rPr>
                <w:rFonts w:ascii="Times New Roman" w:hAnsi="Times New Roman"/>
                <w:sz w:val="24"/>
                <w:szCs w:val="24"/>
                <w:lang w:val="el-GR"/>
              </w:rPr>
              <w:t xml:space="preserve">- </w:t>
            </w:r>
            <w:r w:rsidRPr="00095501">
              <w:rPr>
                <w:rFonts w:ascii="Times New Roman" w:hAnsi="Times New Roman"/>
                <w:sz w:val="24"/>
                <w:szCs w:val="24"/>
              </w:rPr>
              <w:t>Power</w:t>
            </w:r>
            <w:r w:rsidRPr="00095501">
              <w:rPr>
                <w:rFonts w:ascii="Times New Roman" w:hAnsi="Times New Roman"/>
                <w:sz w:val="24"/>
                <w:szCs w:val="24"/>
                <w:lang w:val="el-GR"/>
              </w:rPr>
              <w:t xml:space="preserve"> </w:t>
            </w:r>
            <w:r w:rsidRPr="00095501">
              <w:rPr>
                <w:rFonts w:ascii="Times New Roman" w:hAnsi="Times New Roman"/>
                <w:sz w:val="24"/>
                <w:szCs w:val="24"/>
              </w:rPr>
              <w:t>Point</w:t>
            </w:r>
            <w:r w:rsidRPr="00095501">
              <w:rPr>
                <w:rFonts w:ascii="Times New Roman" w:hAnsi="Times New Roman"/>
                <w:sz w:val="24"/>
                <w:szCs w:val="24"/>
                <w:lang w:val="el-GR"/>
              </w:rPr>
              <w:t xml:space="preserve"> (Διαφάνειες)</w:t>
            </w:r>
          </w:p>
          <w:p w:rsidR="00A03CEE" w:rsidRPr="00A03CEE" w:rsidRDefault="00A03CEE" w:rsidP="002F1193">
            <w:pPr>
              <w:spacing w:after="0" w:line="360" w:lineRule="auto"/>
              <w:jc w:val="both"/>
              <w:rPr>
                <w:rFonts w:ascii="Times New Roman" w:hAnsi="Times New Roman"/>
                <w:sz w:val="24"/>
                <w:szCs w:val="24"/>
                <w:lang w:val="el-GR"/>
              </w:rPr>
            </w:pPr>
          </w:p>
        </w:tc>
      </w:tr>
      <w:tr w:rsidR="00A03CEE" w:rsidRPr="00095501" w:rsidTr="00A03CEE">
        <w:trPr>
          <w:trHeight w:val="553"/>
        </w:trPr>
        <w:tc>
          <w:tcPr>
            <w:tcW w:w="568" w:type="dxa"/>
          </w:tcPr>
          <w:p w:rsidR="00A03CEE" w:rsidRPr="0008794A" w:rsidRDefault="00A03CEE" w:rsidP="0008794A">
            <w:pPr>
              <w:spacing w:after="0" w:line="360" w:lineRule="auto"/>
              <w:ind w:left="-76"/>
              <w:jc w:val="center"/>
              <w:rPr>
                <w:rFonts w:ascii="Times New Roman" w:hAnsi="Times New Roman"/>
                <w:b/>
                <w:sz w:val="24"/>
                <w:szCs w:val="24"/>
                <w:lang w:val="el-GR"/>
              </w:rPr>
            </w:pPr>
            <w:r w:rsidRPr="0008794A">
              <w:rPr>
                <w:rFonts w:ascii="Times New Roman" w:hAnsi="Times New Roman"/>
                <w:b/>
                <w:sz w:val="24"/>
                <w:szCs w:val="24"/>
                <w:lang w:val="el-GR"/>
              </w:rPr>
              <w:t>5.</w:t>
            </w:r>
          </w:p>
        </w:tc>
        <w:tc>
          <w:tcPr>
            <w:tcW w:w="2410" w:type="dxa"/>
          </w:tcPr>
          <w:p w:rsidR="00A03CEE" w:rsidRPr="00A03CEE" w:rsidRDefault="00A03CEE" w:rsidP="008B1D2C">
            <w:pPr>
              <w:spacing w:after="0" w:line="360" w:lineRule="auto"/>
              <w:ind w:left="-76"/>
              <w:jc w:val="both"/>
              <w:rPr>
                <w:rFonts w:ascii="Times New Roman" w:hAnsi="Times New Roman"/>
                <w:b/>
                <w:sz w:val="24"/>
                <w:szCs w:val="24"/>
              </w:rPr>
            </w:pPr>
            <w:r w:rsidRPr="00A03CEE">
              <w:rPr>
                <w:rFonts w:ascii="Times New Roman" w:hAnsi="Times New Roman"/>
                <w:b/>
                <w:bCs/>
                <w:sz w:val="24"/>
                <w:szCs w:val="24"/>
              </w:rPr>
              <w:t>“The Football Factory”</w:t>
            </w:r>
          </w:p>
        </w:tc>
        <w:tc>
          <w:tcPr>
            <w:tcW w:w="1275" w:type="dxa"/>
            <w:vAlign w:val="center"/>
          </w:tcPr>
          <w:p w:rsidR="00A03CEE" w:rsidRDefault="00A03CEE" w:rsidP="0008794A">
            <w:pPr>
              <w:spacing w:after="0" w:line="360" w:lineRule="auto"/>
              <w:jc w:val="center"/>
              <w:rPr>
                <w:rFonts w:ascii="Times New Roman" w:hAnsi="Times New Roman"/>
                <w:b/>
                <w:sz w:val="24"/>
                <w:szCs w:val="24"/>
                <w:lang w:val="el-GR"/>
              </w:rPr>
            </w:pPr>
            <w:r>
              <w:rPr>
                <w:rFonts w:ascii="Times New Roman" w:hAnsi="Times New Roman"/>
                <w:b/>
                <w:sz w:val="24"/>
                <w:szCs w:val="24"/>
                <w:lang w:val="el-GR"/>
              </w:rPr>
              <w:t>10΄</w:t>
            </w:r>
          </w:p>
        </w:tc>
        <w:tc>
          <w:tcPr>
            <w:tcW w:w="3402" w:type="dxa"/>
          </w:tcPr>
          <w:p w:rsidR="00A03CEE" w:rsidRDefault="00A03CEE" w:rsidP="008B1D2C">
            <w:pPr>
              <w:spacing w:after="0" w:line="360" w:lineRule="auto"/>
              <w:jc w:val="both"/>
              <w:rPr>
                <w:rFonts w:ascii="Times New Roman" w:hAnsi="Times New Roman"/>
                <w:sz w:val="24"/>
                <w:szCs w:val="24"/>
                <w:lang w:val="el-GR"/>
              </w:rPr>
            </w:pPr>
            <w:r>
              <w:rPr>
                <w:rFonts w:ascii="Times New Roman" w:hAnsi="Times New Roman"/>
                <w:sz w:val="24"/>
                <w:szCs w:val="24"/>
                <w:lang w:val="el-GR"/>
              </w:rPr>
              <w:t>-Παρακολούθηση βίντεο</w:t>
            </w:r>
          </w:p>
          <w:p w:rsidR="00A03CEE" w:rsidRPr="00A03CEE" w:rsidRDefault="00A03CEE" w:rsidP="008B1D2C">
            <w:pPr>
              <w:spacing w:after="0" w:line="360" w:lineRule="auto"/>
              <w:jc w:val="both"/>
              <w:rPr>
                <w:rFonts w:ascii="Times New Roman" w:hAnsi="Times New Roman"/>
                <w:sz w:val="24"/>
                <w:szCs w:val="24"/>
                <w:lang w:val="el-GR"/>
              </w:rPr>
            </w:pPr>
            <w:r>
              <w:rPr>
                <w:rFonts w:ascii="Times New Roman" w:hAnsi="Times New Roman"/>
                <w:sz w:val="24"/>
                <w:szCs w:val="24"/>
                <w:lang w:val="el-GR"/>
              </w:rPr>
              <w:t>-Ερωτήσεις - απαντήσεις</w:t>
            </w:r>
          </w:p>
        </w:tc>
        <w:tc>
          <w:tcPr>
            <w:tcW w:w="2851" w:type="dxa"/>
          </w:tcPr>
          <w:p w:rsidR="00A03CEE" w:rsidRPr="00A03CEE" w:rsidRDefault="00A03CEE" w:rsidP="008B1D2C">
            <w:pPr>
              <w:spacing w:after="0" w:line="360" w:lineRule="auto"/>
              <w:jc w:val="both"/>
              <w:rPr>
                <w:rFonts w:ascii="Times New Roman" w:hAnsi="Times New Roman"/>
                <w:sz w:val="24"/>
                <w:szCs w:val="24"/>
                <w:lang w:val="el-GR"/>
              </w:rPr>
            </w:pPr>
            <w:r>
              <w:rPr>
                <w:rFonts w:ascii="Times New Roman" w:hAnsi="Times New Roman"/>
                <w:sz w:val="24"/>
                <w:szCs w:val="24"/>
                <w:lang w:val="el-GR"/>
              </w:rPr>
              <w:t>Βίντεο</w:t>
            </w:r>
          </w:p>
        </w:tc>
      </w:tr>
      <w:tr w:rsidR="00DF4192" w:rsidRPr="00095501" w:rsidTr="00A03CEE">
        <w:trPr>
          <w:trHeight w:val="553"/>
        </w:trPr>
        <w:tc>
          <w:tcPr>
            <w:tcW w:w="568" w:type="dxa"/>
          </w:tcPr>
          <w:p w:rsidR="00DF4192" w:rsidRPr="0008794A" w:rsidRDefault="00A03CEE" w:rsidP="0008794A">
            <w:pPr>
              <w:spacing w:after="0" w:line="360" w:lineRule="auto"/>
              <w:ind w:left="-76"/>
              <w:jc w:val="center"/>
              <w:rPr>
                <w:rFonts w:ascii="Times New Roman" w:hAnsi="Times New Roman"/>
                <w:b/>
                <w:sz w:val="24"/>
                <w:szCs w:val="24"/>
              </w:rPr>
            </w:pPr>
            <w:r w:rsidRPr="0008794A">
              <w:rPr>
                <w:rFonts w:ascii="Times New Roman" w:hAnsi="Times New Roman"/>
                <w:b/>
                <w:sz w:val="24"/>
                <w:szCs w:val="24"/>
                <w:lang w:val="el-GR"/>
              </w:rPr>
              <w:t>6</w:t>
            </w:r>
            <w:r w:rsidR="00DF4192" w:rsidRPr="0008794A">
              <w:rPr>
                <w:rFonts w:ascii="Times New Roman" w:hAnsi="Times New Roman"/>
                <w:b/>
                <w:sz w:val="24"/>
                <w:szCs w:val="24"/>
              </w:rPr>
              <w:t>.</w:t>
            </w:r>
          </w:p>
        </w:tc>
        <w:tc>
          <w:tcPr>
            <w:tcW w:w="2410" w:type="dxa"/>
          </w:tcPr>
          <w:p w:rsidR="00DF4192" w:rsidRPr="00095501" w:rsidRDefault="00DF4192" w:rsidP="008B1D2C">
            <w:pPr>
              <w:spacing w:after="0" w:line="360" w:lineRule="auto"/>
              <w:ind w:left="-76"/>
              <w:jc w:val="both"/>
              <w:rPr>
                <w:rFonts w:ascii="Times New Roman" w:hAnsi="Times New Roman"/>
                <w:b/>
                <w:sz w:val="24"/>
                <w:szCs w:val="24"/>
              </w:rPr>
            </w:pPr>
            <w:proofErr w:type="spellStart"/>
            <w:r w:rsidRPr="00095501">
              <w:rPr>
                <w:rFonts w:ascii="Times New Roman" w:hAnsi="Times New Roman"/>
                <w:b/>
                <w:sz w:val="24"/>
                <w:szCs w:val="24"/>
              </w:rPr>
              <w:t>Σχολιασμός</w:t>
            </w:r>
            <w:proofErr w:type="spellEnd"/>
            <w:r w:rsidRPr="00095501">
              <w:rPr>
                <w:rFonts w:ascii="Times New Roman" w:hAnsi="Times New Roman"/>
                <w:b/>
                <w:sz w:val="24"/>
                <w:szCs w:val="24"/>
              </w:rPr>
              <w:t xml:space="preserve">, </w:t>
            </w:r>
            <w:proofErr w:type="spellStart"/>
            <w:r w:rsidRPr="00095501">
              <w:rPr>
                <w:rFonts w:ascii="Times New Roman" w:hAnsi="Times New Roman"/>
                <w:b/>
                <w:sz w:val="24"/>
                <w:szCs w:val="24"/>
              </w:rPr>
              <w:t>σύνθεση-εξαγωγή</w:t>
            </w:r>
            <w:proofErr w:type="spellEnd"/>
            <w:r w:rsidRPr="00095501">
              <w:rPr>
                <w:rFonts w:ascii="Times New Roman" w:hAnsi="Times New Roman"/>
                <w:b/>
                <w:sz w:val="24"/>
                <w:szCs w:val="24"/>
              </w:rPr>
              <w:t xml:space="preserve"> </w:t>
            </w:r>
            <w:proofErr w:type="spellStart"/>
            <w:r w:rsidRPr="00095501">
              <w:rPr>
                <w:rFonts w:ascii="Times New Roman" w:hAnsi="Times New Roman"/>
                <w:b/>
                <w:sz w:val="24"/>
                <w:szCs w:val="24"/>
              </w:rPr>
              <w:t>συμπερασμάτων</w:t>
            </w:r>
            <w:proofErr w:type="spellEnd"/>
          </w:p>
        </w:tc>
        <w:tc>
          <w:tcPr>
            <w:tcW w:w="1275" w:type="dxa"/>
            <w:vAlign w:val="center"/>
          </w:tcPr>
          <w:p w:rsidR="00DF4192" w:rsidRPr="00095501" w:rsidRDefault="00DF4192" w:rsidP="0008794A">
            <w:pPr>
              <w:spacing w:after="0" w:line="360" w:lineRule="auto"/>
              <w:jc w:val="center"/>
              <w:rPr>
                <w:rFonts w:ascii="Times New Roman" w:hAnsi="Times New Roman"/>
                <w:b/>
                <w:sz w:val="24"/>
                <w:szCs w:val="24"/>
              </w:rPr>
            </w:pPr>
            <w:r>
              <w:rPr>
                <w:rFonts w:ascii="Times New Roman" w:hAnsi="Times New Roman"/>
                <w:b/>
                <w:sz w:val="24"/>
                <w:szCs w:val="24"/>
                <w:lang w:val="el-GR"/>
              </w:rPr>
              <w:t>5</w:t>
            </w:r>
            <w:r w:rsidRPr="00095501">
              <w:rPr>
                <w:rFonts w:ascii="Times New Roman" w:hAnsi="Times New Roman"/>
                <w:b/>
                <w:sz w:val="24"/>
                <w:szCs w:val="24"/>
              </w:rPr>
              <w:t>΄</w:t>
            </w:r>
          </w:p>
        </w:tc>
        <w:tc>
          <w:tcPr>
            <w:tcW w:w="3402" w:type="dxa"/>
          </w:tcPr>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xml:space="preserve">- </w:t>
            </w:r>
            <w:proofErr w:type="spellStart"/>
            <w:r w:rsidRPr="00095501">
              <w:rPr>
                <w:rFonts w:ascii="Times New Roman" w:hAnsi="Times New Roman"/>
                <w:sz w:val="24"/>
                <w:szCs w:val="24"/>
              </w:rPr>
              <w:t>Εισήγηση</w:t>
            </w:r>
            <w:proofErr w:type="spellEnd"/>
          </w:p>
          <w:p w:rsidR="00DF4192" w:rsidRPr="00095501" w:rsidRDefault="00DF4192" w:rsidP="00A03CEE">
            <w:pPr>
              <w:spacing w:after="0" w:line="360" w:lineRule="auto"/>
              <w:jc w:val="both"/>
              <w:rPr>
                <w:rFonts w:ascii="Times New Roman" w:hAnsi="Times New Roman"/>
                <w:sz w:val="24"/>
                <w:szCs w:val="24"/>
              </w:rPr>
            </w:pPr>
          </w:p>
        </w:tc>
        <w:tc>
          <w:tcPr>
            <w:tcW w:w="2851" w:type="dxa"/>
          </w:tcPr>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xml:space="preserve">- </w:t>
            </w:r>
            <w:proofErr w:type="spellStart"/>
            <w:r w:rsidRPr="00095501">
              <w:rPr>
                <w:rFonts w:ascii="Times New Roman" w:hAnsi="Times New Roman"/>
                <w:sz w:val="24"/>
                <w:szCs w:val="24"/>
              </w:rPr>
              <w:t>Πίνακας</w:t>
            </w:r>
            <w:proofErr w:type="spellEnd"/>
          </w:p>
          <w:p w:rsidR="00DF4192" w:rsidRPr="00095501" w:rsidRDefault="00DF4192" w:rsidP="008B1D2C">
            <w:pPr>
              <w:spacing w:after="0" w:line="360" w:lineRule="auto"/>
              <w:jc w:val="both"/>
              <w:rPr>
                <w:rFonts w:ascii="Times New Roman" w:hAnsi="Times New Roman"/>
                <w:sz w:val="24"/>
                <w:szCs w:val="24"/>
              </w:rPr>
            </w:pPr>
          </w:p>
        </w:tc>
      </w:tr>
      <w:tr w:rsidR="00DF4192" w:rsidRPr="00095501" w:rsidTr="00A03CEE">
        <w:trPr>
          <w:trHeight w:val="553"/>
        </w:trPr>
        <w:tc>
          <w:tcPr>
            <w:tcW w:w="568" w:type="dxa"/>
          </w:tcPr>
          <w:p w:rsidR="00DF4192" w:rsidRPr="0008794A" w:rsidRDefault="00A03CEE" w:rsidP="0008794A">
            <w:pPr>
              <w:spacing w:after="0" w:line="360" w:lineRule="auto"/>
              <w:ind w:left="-76"/>
              <w:jc w:val="center"/>
              <w:rPr>
                <w:rFonts w:ascii="Times New Roman" w:hAnsi="Times New Roman"/>
                <w:b/>
                <w:sz w:val="24"/>
                <w:szCs w:val="24"/>
              </w:rPr>
            </w:pPr>
            <w:r w:rsidRPr="0008794A">
              <w:rPr>
                <w:rFonts w:ascii="Times New Roman" w:hAnsi="Times New Roman"/>
                <w:b/>
                <w:sz w:val="24"/>
                <w:szCs w:val="24"/>
                <w:lang w:val="el-GR"/>
              </w:rPr>
              <w:t>7</w:t>
            </w:r>
            <w:r w:rsidR="00DF4192" w:rsidRPr="0008794A">
              <w:rPr>
                <w:rFonts w:ascii="Times New Roman" w:hAnsi="Times New Roman"/>
                <w:b/>
                <w:sz w:val="24"/>
                <w:szCs w:val="24"/>
              </w:rPr>
              <w:t>.</w:t>
            </w:r>
          </w:p>
        </w:tc>
        <w:tc>
          <w:tcPr>
            <w:tcW w:w="2410" w:type="dxa"/>
          </w:tcPr>
          <w:p w:rsidR="00DF4192" w:rsidRPr="00095501" w:rsidRDefault="00DF4192" w:rsidP="008B1D2C">
            <w:pPr>
              <w:spacing w:after="0" w:line="360" w:lineRule="auto"/>
              <w:ind w:left="-76"/>
              <w:jc w:val="both"/>
              <w:rPr>
                <w:rFonts w:ascii="Times New Roman" w:hAnsi="Times New Roman"/>
                <w:b/>
                <w:sz w:val="24"/>
                <w:szCs w:val="24"/>
              </w:rPr>
            </w:pPr>
            <w:proofErr w:type="spellStart"/>
            <w:r w:rsidRPr="00095501">
              <w:rPr>
                <w:rFonts w:ascii="Times New Roman" w:hAnsi="Times New Roman"/>
                <w:b/>
                <w:sz w:val="24"/>
                <w:szCs w:val="24"/>
              </w:rPr>
              <w:t>Ερωτήματα-Απορίες-Παρατηρήσεις-Επισημάνσεις</w:t>
            </w:r>
            <w:proofErr w:type="spellEnd"/>
          </w:p>
        </w:tc>
        <w:tc>
          <w:tcPr>
            <w:tcW w:w="1275" w:type="dxa"/>
            <w:vAlign w:val="center"/>
          </w:tcPr>
          <w:p w:rsidR="00DF4192" w:rsidRPr="00095501" w:rsidRDefault="00A03CEE" w:rsidP="0008794A">
            <w:pPr>
              <w:spacing w:after="0" w:line="360" w:lineRule="auto"/>
              <w:jc w:val="center"/>
              <w:rPr>
                <w:rFonts w:ascii="Times New Roman" w:hAnsi="Times New Roman"/>
                <w:b/>
                <w:sz w:val="24"/>
                <w:szCs w:val="24"/>
              </w:rPr>
            </w:pPr>
            <w:r>
              <w:rPr>
                <w:rFonts w:ascii="Times New Roman" w:hAnsi="Times New Roman"/>
                <w:b/>
                <w:sz w:val="24"/>
                <w:szCs w:val="24"/>
                <w:lang w:val="el-GR"/>
              </w:rPr>
              <w:t>5</w:t>
            </w:r>
            <w:r w:rsidR="00DF4192" w:rsidRPr="00095501">
              <w:rPr>
                <w:rFonts w:ascii="Times New Roman" w:hAnsi="Times New Roman"/>
                <w:b/>
                <w:sz w:val="24"/>
                <w:szCs w:val="24"/>
              </w:rPr>
              <w:t>΄</w:t>
            </w:r>
          </w:p>
        </w:tc>
        <w:tc>
          <w:tcPr>
            <w:tcW w:w="3402" w:type="dxa"/>
          </w:tcPr>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xml:space="preserve">- </w:t>
            </w:r>
            <w:proofErr w:type="spellStart"/>
            <w:r w:rsidRPr="00095501">
              <w:rPr>
                <w:rFonts w:ascii="Times New Roman" w:hAnsi="Times New Roman"/>
                <w:sz w:val="24"/>
                <w:szCs w:val="24"/>
              </w:rPr>
              <w:t>Ερωτήσεις</w:t>
            </w:r>
            <w:proofErr w:type="spellEnd"/>
            <w:r w:rsidRPr="00095501">
              <w:rPr>
                <w:rFonts w:ascii="Times New Roman" w:hAnsi="Times New Roman"/>
                <w:sz w:val="24"/>
                <w:szCs w:val="24"/>
              </w:rPr>
              <w:t xml:space="preserve"> –</w:t>
            </w:r>
            <w:proofErr w:type="spellStart"/>
            <w:r w:rsidRPr="00095501">
              <w:rPr>
                <w:rFonts w:ascii="Times New Roman" w:hAnsi="Times New Roman"/>
                <w:sz w:val="24"/>
                <w:szCs w:val="24"/>
              </w:rPr>
              <w:t>Απαντήσεις</w:t>
            </w:r>
            <w:proofErr w:type="spellEnd"/>
          </w:p>
        </w:tc>
        <w:tc>
          <w:tcPr>
            <w:tcW w:w="2851" w:type="dxa"/>
          </w:tcPr>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xml:space="preserve">- </w:t>
            </w:r>
            <w:proofErr w:type="spellStart"/>
            <w:r w:rsidRPr="00095501">
              <w:rPr>
                <w:rFonts w:ascii="Times New Roman" w:hAnsi="Times New Roman"/>
                <w:sz w:val="24"/>
                <w:szCs w:val="24"/>
              </w:rPr>
              <w:t>Πίνακας</w:t>
            </w:r>
            <w:proofErr w:type="spellEnd"/>
          </w:p>
          <w:p w:rsidR="00DF4192" w:rsidRPr="00095501" w:rsidRDefault="00DF4192" w:rsidP="008B1D2C">
            <w:pPr>
              <w:spacing w:after="0" w:line="360" w:lineRule="auto"/>
              <w:jc w:val="both"/>
              <w:rPr>
                <w:rFonts w:ascii="Times New Roman" w:hAnsi="Times New Roman"/>
                <w:sz w:val="24"/>
                <w:szCs w:val="24"/>
              </w:rPr>
            </w:pPr>
          </w:p>
        </w:tc>
      </w:tr>
      <w:tr w:rsidR="00DF4192" w:rsidRPr="00095501" w:rsidTr="00A03CEE">
        <w:trPr>
          <w:trHeight w:val="553"/>
        </w:trPr>
        <w:tc>
          <w:tcPr>
            <w:tcW w:w="568" w:type="dxa"/>
          </w:tcPr>
          <w:p w:rsidR="00DF4192" w:rsidRPr="0008794A" w:rsidRDefault="00A03CEE" w:rsidP="0008794A">
            <w:pPr>
              <w:spacing w:after="0" w:line="360" w:lineRule="auto"/>
              <w:ind w:left="-76"/>
              <w:jc w:val="center"/>
              <w:rPr>
                <w:rFonts w:ascii="Times New Roman" w:hAnsi="Times New Roman"/>
                <w:b/>
                <w:sz w:val="24"/>
                <w:szCs w:val="24"/>
              </w:rPr>
            </w:pPr>
            <w:r w:rsidRPr="0008794A">
              <w:rPr>
                <w:rFonts w:ascii="Times New Roman" w:hAnsi="Times New Roman"/>
                <w:b/>
                <w:sz w:val="24"/>
                <w:szCs w:val="24"/>
                <w:lang w:val="el-GR"/>
              </w:rPr>
              <w:t>8</w:t>
            </w:r>
            <w:r w:rsidR="00DF4192" w:rsidRPr="0008794A">
              <w:rPr>
                <w:rFonts w:ascii="Times New Roman" w:hAnsi="Times New Roman"/>
                <w:b/>
                <w:sz w:val="24"/>
                <w:szCs w:val="24"/>
              </w:rPr>
              <w:t>.</w:t>
            </w:r>
          </w:p>
        </w:tc>
        <w:tc>
          <w:tcPr>
            <w:tcW w:w="2410" w:type="dxa"/>
          </w:tcPr>
          <w:p w:rsidR="00DF4192" w:rsidRPr="00095501" w:rsidRDefault="00DF4192" w:rsidP="008B1D2C">
            <w:pPr>
              <w:spacing w:after="0" w:line="360" w:lineRule="auto"/>
              <w:ind w:left="-76"/>
              <w:jc w:val="both"/>
              <w:rPr>
                <w:rFonts w:ascii="Times New Roman" w:hAnsi="Times New Roman"/>
                <w:b/>
                <w:sz w:val="24"/>
                <w:szCs w:val="24"/>
              </w:rPr>
            </w:pPr>
            <w:proofErr w:type="spellStart"/>
            <w:r w:rsidRPr="00095501">
              <w:rPr>
                <w:rFonts w:ascii="Times New Roman" w:hAnsi="Times New Roman"/>
                <w:b/>
                <w:sz w:val="24"/>
                <w:szCs w:val="24"/>
              </w:rPr>
              <w:t>Σύνοψη</w:t>
            </w:r>
            <w:proofErr w:type="spellEnd"/>
            <w:r w:rsidRPr="00095501">
              <w:rPr>
                <w:rFonts w:ascii="Times New Roman" w:hAnsi="Times New Roman"/>
                <w:b/>
                <w:sz w:val="24"/>
                <w:szCs w:val="24"/>
              </w:rPr>
              <w:t>/</w:t>
            </w:r>
            <w:proofErr w:type="spellStart"/>
            <w:r w:rsidRPr="00095501">
              <w:rPr>
                <w:rFonts w:ascii="Times New Roman" w:hAnsi="Times New Roman"/>
                <w:b/>
                <w:sz w:val="24"/>
                <w:szCs w:val="24"/>
              </w:rPr>
              <w:t>Ανακεφαλαίωση</w:t>
            </w:r>
            <w:proofErr w:type="spellEnd"/>
            <w:r w:rsidRPr="00095501">
              <w:rPr>
                <w:rFonts w:ascii="Times New Roman" w:hAnsi="Times New Roman"/>
                <w:b/>
                <w:sz w:val="24"/>
                <w:szCs w:val="24"/>
              </w:rPr>
              <w:t>/</w:t>
            </w:r>
          </w:p>
          <w:p w:rsidR="00DF4192" w:rsidRPr="00095501" w:rsidRDefault="00DF4192" w:rsidP="008B1D2C">
            <w:pPr>
              <w:spacing w:after="0" w:line="360" w:lineRule="auto"/>
              <w:ind w:left="-76"/>
              <w:jc w:val="both"/>
              <w:rPr>
                <w:rFonts w:ascii="Times New Roman" w:hAnsi="Times New Roman"/>
                <w:b/>
                <w:sz w:val="24"/>
                <w:szCs w:val="24"/>
              </w:rPr>
            </w:pPr>
            <w:proofErr w:type="spellStart"/>
            <w:r w:rsidRPr="00095501">
              <w:rPr>
                <w:rFonts w:ascii="Times New Roman" w:hAnsi="Times New Roman"/>
                <w:b/>
                <w:sz w:val="24"/>
                <w:szCs w:val="24"/>
              </w:rPr>
              <w:t>Αξιολόγηση</w:t>
            </w:r>
            <w:proofErr w:type="spellEnd"/>
          </w:p>
        </w:tc>
        <w:tc>
          <w:tcPr>
            <w:tcW w:w="1275" w:type="dxa"/>
            <w:vAlign w:val="center"/>
          </w:tcPr>
          <w:p w:rsidR="00DF4192" w:rsidRPr="00095501" w:rsidRDefault="00A03CEE" w:rsidP="0008794A">
            <w:pPr>
              <w:spacing w:after="0" w:line="360" w:lineRule="auto"/>
              <w:jc w:val="center"/>
              <w:rPr>
                <w:rFonts w:ascii="Times New Roman" w:hAnsi="Times New Roman"/>
                <w:b/>
                <w:sz w:val="24"/>
                <w:szCs w:val="24"/>
              </w:rPr>
            </w:pPr>
            <w:r>
              <w:rPr>
                <w:rFonts w:ascii="Times New Roman" w:hAnsi="Times New Roman"/>
                <w:b/>
                <w:sz w:val="24"/>
                <w:szCs w:val="24"/>
                <w:lang w:val="el-GR"/>
              </w:rPr>
              <w:t>3</w:t>
            </w:r>
            <w:r w:rsidR="00DF4192" w:rsidRPr="00095501">
              <w:rPr>
                <w:rFonts w:ascii="Times New Roman" w:hAnsi="Times New Roman"/>
                <w:b/>
                <w:sz w:val="24"/>
                <w:szCs w:val="24"/>
              </w:rPr>
              <w:t>΄</w:t>
            </w:r>
          </w:p>
        </w:tc>
        <w:tc>
          <w:tcPr>
            <w:tcW w:w="3402" w:type="dxa"/>
          </w:tcPr>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xml:space="preserve">- </w:t>
            </w:r>
            <w:proofErr w:type="spellStart"/>
            <w:r w:rsidRPr="00095501">
              <w:rPr>
                <w:rFonts w:ascii="Times New Roman" w:hAnsi="Times New Roman"/>
                <w:sz w:val="24"/>
                <w:szCs w:val="24"/>
              </w:rPr>
              <w:t>Εισήγηση</w:t>
            </w:r>
            <w:proofErr w:type="spellEnd"/>
          </w:p>
          <w:p w:rsidR="00DF4192" w:rsidRPr="00095501" w:rsidRDefault="00A03CEE" w:rsidP="008B1D2C">
            <w:pPr>
              <w:spacing w:after="0" w:line="360" w:lineRule="auto"/>
              <w:jc w:val="both"/>
              <w:rPr>
                <w:rFonts w:ascii="Times New Roman" w:hAnsi="Times New Roman"/>
                <w:sz w:val="24"/>
                <w:szCs w:val="24"/>
              </w:rPr>
            </w:pPr>
            <w:r>
              <w:rPr>
                <w:rFonts w:ascii="Times New Roman" w:hAnsi="Times New Roman"/>
                <w:sz w:val="24"/>
                <w:szCs w:val="24"/>
                <w:lang w:val="el-GR"/>
              </w:rPr>
              <w:t xml:space="preserve">- </w:t>
            </w:r>
            <w:proofErr w:type="spellStart"/>
            <w:r w:rsidR="00DF4192" w:rsidRPr="00095501">
              <w:rPr>
                <w:rFonts w:ascii="Times New Roman" w:hAnsi="Times New Roman"/>
                <w:sz w:val="24"/>
                <w:szCs w:val="24"/>
              </w:rPr>
              <w:t>Συμπλήρωση</w:t>
            </w:r>
            <w:proofErr w:type="spellEnd"/>
            <w:r w:rsidR="00DF4192" w:rsidRPr="00095501">
              <w:rPr>
                <w:rFonts w:ascii="Times New Roman" w:hAnsi="Times New Roman"/>
                <w:sz w:val="24"/>
                <w:szCs w:val="24"/>
              </w:rPr>
              <w:t xml:space="preserve"> </w:t>
            </w:r>
            <w:proofErr w:type="spellStart"/>
            <w:r w:rsidR="00DF4192" w:rsidRPr="00095501">
              <w:rPr>
                <w:rFonts w:ascii="Times New Roman" w:hAnsi="Times New Roman"/>
                <w:sz w:val="24"/>
                <w:szCs w:val="24"/>
              </w:rPr>
              <w:t>φύλλου</w:t>
            </w:r>
            <w:proofErr w:type="spellEnd"/>
            <w:r w:rsidR="00DF4192" w:rsidRPr="00095501">
              <w:rPr>
                <w:rFonts w:ascii="Times New Roman" w:hAnsi="Times New Roman"/>
                <w:sz w:val="24"/>
                <w:szCs w:val="24"/>
              </w:rPr>
              <w:t xml:space="preserve"> </w:t>
            </w:r>
            <w:proofErr w:type="spellStart"/>
            <w:r w:rsidR="00DF4192" w:rsidRPr="00095501">
              <w:rPr>
                <w:rFonts w:ascii="Times New Roman" w:hAnsi="Times New Roman"/>
                <w:sz w:val="24"/>
                <w:szCs w:val="24"/>
              </w:rPr>
              <w:t>αξιολόγησης</w:t>
            </w:r>
            <w:proofErr w:type="spellEnd"/>
          </w:p>
        </w:tc>
        <w:tc>
          <w:tcPr>
            <w:tcW w:w="2851" w:type="dxa"/>
          </w:tcPr>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xml:space="preserve">- </w:t>
            </w:r>
            <w:proofErr w:type="spellStart"/>
            <w:r w:rsidRPr="00095501">
              <w:rPr>
                <w:rFonts w:ascii="Times New Roman" w:hAnsi="Times New Roman"/>
                <w:sz w:val="24"/>
                <w:szCs w:val="24"/>
              </w:rPr>
              <w:t>Πίνακας</w:t>
            </w:r>
            <w:proofErr w:type="spellEnd"/>
          </w:p>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xml:space="preserve">- </w:t>
            </w:r>
            <w:proofErr w:type="spellStart"/>
            <w:r w:rsidRPr="00095501">
              <w:rPr>
                <w:rFonts w:ascii="Times New Roman" w:hAnsi="Times New Roman"/>
                <w:sz w:val="24"/>
                <w:szCs w:val="24"/>
              </w:rPr>
              <w:t>Έντυπο</w:t>
            </w:r>
            <w:proofErr w:type="spellEnd"/>
            <w:r w:rsidRPr="00095501">
              <w:rPr>
                <w:rFonts w:ascii="Times New Roman" w:hAnsi="Times New Roman"/>
                <w:sz w:val="24"/>
                <w:szCs w:val="24"/>
              </w:rPr>
              <w:t xml:space="preserve"> </w:t>
            </w:r>
            <w:proofErr w:type="spellStart"/>
            <w:r w:rsidRPr="00095501">
              <w:rPr>
                <w:rFonts w:ascii="Times New Roman" w:hAnsi="Times New Roman"/>
                <w:sz w:val="24"/>
                <w:szCs w:val="24"/>
              </w:rPr>
              <w:t>αξιολόγησης</w:t>
            </w:r>
            <w:proofErr w:type="spellEnd"/>
          </w:p>
        </w:tc>
      </w:tr>
      <w:tr w:rsidR="00DF4192" w:rsidRPr="00095501" w:rsidTr="00A03CEE">
        <w:trPr>
          <w:trHeight w:val="553"/>
        </w:trPr>
        <w:tc>
          <w:tcPr>
            <w:tcW w:w="568" w:type="dxa"/>
          </w:tcPr>
          <w:p w:rsidR="00DF4192" w:rsidRPr="0008794A" w:rsidRDefault="00A03CEE" w:rsidP="0008794A">
            <w:pPr>
              <w:spacing w:after="0" w:line="360" w:lineRule="auto"/>
              <w:ind w:left="-76"/>
              <w:jc w:val="center"/>
              <w:rPr>
                <w:rFonts w:ascii="Times New Roman" w:hAnsi="Times New Roman"/>
                <w:b/>
                <w:sz w:val="24"/>
                <w:szCs w:val="24"/>
              </w:rPr>
            </w:pPr>
            <w:r w:rsidRPr="0008794A">
              <w:rPr>
                <w:rFonts w:ascii="Times New Roman" w:hAnsi="Times New Roman"/>
                <w:b/>
                <w:sz w:val="24"/>
                <w:szCs w:val="24"/>
                <w:lang w:val="el-GR"/>
              </w:rPr>
              <w:t>9</w:t>
            </w:r>
            <w:r w:rsidR="00DF4192" w:rsidRPr="0008794A">
              <w:rPr>
                <w:rFonts w:ascii="Times New Roman" w:hAnsi="Times New Roman"/>
                <w:b/>
                <w:sz w:val="24"/>
                <w:szCs w:val="24"/>
              </w:rPr>
              <w:t>.</w:t>
            </w:r>
          </w:p>
        </w:tc>
        <w:tc>
          <w:tcPr>
            <w:tcW w:w="2410" w:type="dxa"/>
          </w:tcPr>
          <w:p w:rsidR="00DF4192" w:rsidRPr="00095501" w:rsidRDefault="00DF4192" w:rsidP="008B1D2C">
            <w:pPr>
              <w:spacing w:after="0" w:line="360" w:lineRule="auto"/>
              <w:ind w:left="-76"/>
              <w:jc w:val="both"/>
              <w:rPr>
                <w:rFonts w:ascii="Times New Roman" w:hAnsi="Times New Roman"/>
                <w:b/>
                <w:sz w:val="24"/>
                <w:szCs w:val="24"/>
                <w:lang w:val="el-GR"/>
              </w:rPr>
            </w:pPr>
            <w:r w:rsidRPr="00095501">
              <w:rPr>
                <w:rFonts w:ascii="Times New Roman" w:hAnsi="Times New Roman"/>
                <w:b/>
                <w:sz w:val="24"/>
                <w:szCs w:val="24"/>
                <w:lang w:val="el-GR"/>
              </w:rPr>
              <w:t xml:space="preserve">Ολοκλήρωση θεματικής ενότητας. Συνοπτική παρουσίαση των </w:t>
            </w:r>
            <w:r w:rsidRPr="00095501">
              <w:rPr>
                <w:rFonts w:ascii="Times New Roman" w:hAnsi="Times New Roman"/>
                <w:b/>
                <w:sz w:val="24"/>
                <w:szCs w:val="24"/>
                <w:lang w:val="el-GR"/>
              </w:rPr>
              <w:lastRenderedPageBreak/>
              <w:t>θεματικών ενοτήτων που θα απασχολήσουν την ομάδα στην επόμενη συνάντηση</w:t>
            </w:r>
          </w:p>
        </w:tc>
        <w:tc>
          <w:tcPr>
            <w:tcW w:w="1275" w:type="dxa"/>
            <w:vAlign w:val="center"/>
          </w:tcPr>
          <w:p w:rsidR="00DF4192" w:rsidRPr="00095501" w:rsidRDefault="00A03CEE" w:rsidP="0008794A">
            <w:pPr>
              <w:spacing w:after="0" w:line="360" w:lineRule="auto"/>
              <w:jc w:val="center"/>
              <w:rPr>
                <w:rFonts w:ascii="Times New Roman" w:hAnsi="Times New Roman"/>
                <w:b/>
                <w:sz w:val="24"/>
                <w:szCs w:val="24"/>
              </w:rPr>
            </w:pPr>
            <w:r>
              <w:rPr>
                <w:rFonts w:ascii="Times New Roman" w:hAnsi="Times New Roman"/>
                <w:b/>
                <w:sz w:val="24"/>
                <w:szCs w:val="24"/>
                <w:lang w:val="el-GR"/>
              </w:rPr>
              <w:lastRenderedPageBreak/>
              <w:t>2</w:t>
            </w:r>
            <w:r w:rsidR="00DF4192" w:rsidRPr="00095501">
              <w:rPr>
                <w:rFonts w:ascii="Times New Roman" w:hAnsi="Times New Roman"/>
                <w:b/>
                <w:sz w:val="24"/>
                <w:szCs w:val="24"/>
              </w:rPr>
              <w:t>΄</w:t>
            </w:r>
          </w:p>
        </w:tc>
        <w:tc>
          <w:tcPr>
            <w:tcW w:w="3402" w:type="dxa"/>
          </w:tcPr>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xml:space="preserve">- </w:t>
            </w:r>
            <w:proofErr w:type="spellStart"/>
            <w:r w:rsidRPr="00095501">
              <w:rPr>
                <w:rFonts w:ascii="Times New Roman" w:hAnsi="Times New Roman"/>
                <w:sz w:val="24"/>
                <w:szCs w:val="24"/>
              </w:rPr>
              <w:t>Μικρή</w:t>
            </w:r>
            <w:proofErr w:type="spellEnd"/>
            <w:r w:rsidRPr="00095501">
              <w:rPr>
                <w:rFonts w:ascii="Times New Roman" w:hAnsi="Times New Roman"/>
                <w:sz w:val="24"/>
                <w:szCs w:val="24"/>
              </w:rPr>
              <w:t xml:space="preserve"> </w:t>
            </w:r>
            <w:proofErr w:type="spellStart"/>
            <w:r w:rsidRPr="00095501">
              <w:rPr>
                <w:rFonts w:ascii="Times New Roman" w:hAnsi="Times New Roman"/>
                <w:sz w:val="24"/>
                <w:szCs w:val="24"/>
              </w:rPr>
              <w:t>εισήγηση</w:t>
            </w:r>
            <w:proofErr w:type="spellEnd"/>
          </w:p>
          <w:p w:rsidR="00DF4192" w:rsidRPr="00095501" w:rsidRDefault="00DF4192" w:rsidP="008B1D2C">
            <w:pPr>
              <w:spacing w:after="0" w:line="360" w:lineRule="auto"/>
              <w:jc w:val="both"/>
              <w:rPr>
                <w:rFonts w:ascii="Times New Roman" w:hAnsi="Times New Roman"/>
                <w:sz w:val="24"/>
                <w:szCs w:val="24"/>
              </w:rPr>
            </w:pPr>
          </w:p>
        </w:tc>
        <w:tc>
          <w:tcPr>
            <w:tcW w:w="2851" w:type="dxa"/>
          </w:tcPr>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Power Point (</w:t>
            </w:r>
            <w:proofErr w:type="spellStart"/>
            <w:r w:rsidRPr="00095501">
              <w:rPr>
                <w:rFonts w:ascii="Times New Roman" w:hAnsi="Times New Roman"/>
                <w:sz w:val="24"/>
                <w:szCs w:val="24"/>
              </w:rPr>
              <w:t>Διαφάνειες</w:t>
            </w:r>
            <w:proofErr w:type="spellEnd"/>
            <w:r w:rsidRPr="00095501">
              <w:rPr>
                <w:rFonts w:ascii="Times New Roman" w:hAnsi="Times New Roman"/>
                <w:sz w:val="24"/>
                <w:szCs w:val="24"/>
              </w:rPr>
              <w:t>)</w:t>
            </w:r>
          </w:p>
          <w:p w:rsidR="00DF4192" w:rsidRPr="00095501" w:rsidRDefault="00DF4192" w:rsidP="008B1D2C">
            <w:pPr>
              <w:spacing w:after="0" w:line="360" w:lineRule="auto"/>
              <w:jc w:val="both"/>
              <w:rPr>
                <w:rFonts w:ascii="Times New Roman" w:hAnsi="Times New Roman"/>
                <w:sz w:val="24"/>
                <w:szCs w:val="24"/>
              </w:rPr>
            </w:pPr>
            <w:r w:rsidRPr="00095501">
              <w:rPr>
                <w:rFonts w:ascii="Times New Roman" w:hAnsi="Times New Roman"/>
                <w:sz w:val="24"/>
                <w:szCs w:val="24"/>
              </w:rPr>
              <w:t xml:space="preserve">- </w:t>
            </w:r>
            <w:proofErr w:type="spellStart"/>
            <w:r w:rsidRPr="00095501">
              <w:rPr>
                <w:rFonts w:ascii="Times New Roman" w:hAnsi="Times New Roman"/>
                <w:sz w:val="24"/>
                <w:szCs w:val="24"/>
              </w:rPr>
              <w:t>Πίνακας</w:t>
            </w:r>
            <w:proofErr w:type="spellEnd"/>
          </w:p>
          <w:p w:rsidR="00DF4192" w:rsidRPr="00095501" w:rsidRDefault="00DF4192" w:rsidP="008B1D2C">
            <w:pPr>
              <w:spacing w:after="0" w:line="360" w:lineRule="auto"/>
              <w:jc w:val="both"/>
              <w:rPr>
                <w:rFonts w:ascii="Times New Roman" w:hAnsi="Times New Roman"/>
                <w:sz w:val="24"/>
                <w:szCs w:val="24"/>
              </w:rPr>
            </w:pPr>
          </w:p>
        </w:tc>
      </w:tr>
    </w:tbl>
    <w:p w:rsidR="00DF4192" w:rsidRPr="00095501" w:rsidRDefault="00DF4192" w:rsidP="00DF4192">
      <w:pPr>
        <w:spacing w:after="0" w:line="360" w:lineRule="auto"/>
        <w:jc w:val="both"/>
        <w:rPr>
          <w:rFonts w:ascii="Times New Roman" w:hAnsi="Times New Roman"/>
          <w:sz w:val="24"/>
          <w:szCs w:val="24"/>
          <w:lang w:val="el-GR"/>
        </w:rPr>
      </w:pPr>
    </w:p>
    <w:p w:rsidR="00DE3111" w:rsidRPr="00A03CEE" w:rsidRDefault="00FE0825" w:rsidP="00A03CEE">
      <w:pPr>
        <w:numPr>
          <w:ilvl w:val="0"/>
          <w:numId w:val="14"/>
        </w:numPr>
        <w:shd w:val="clear" w:color="auto" w:fill="FFFFFF"/>
        <w:tabs>
          <w:tab w:val="left" w:pos="426"/>
        </w:tabs>
        <w:spacing w:after="0" w:line="360" w:lineRule="auto"/>
        <w:ind w:left="284" w:hanging="284"/>
        <w:jc w:val="both"/>
        <w:rPr>
          <w:b/>
          <w:bCs/>
          <w:i/>
          <w:lang w:val="el-GR"/>
        </w:rPr>
      </w:pPr>
      <w:r w:rsidRPr="00A03CEE">
        <w:rPr>
          <w:rFonts w:ascii="Times New Roman" w:eastAsia="Times New Roman" w:hAnsi="Times New Roman"/>
          <w:b/>
          <w:i/>
          <w:sz w:val="24"/>
          <w:szCs w:val="24"/>
          <w:lang w:val="el-GR" w:eastAsia="el-GR"/>
        </w:rPr>
        <w:t>Αξιολόγηση του προγράμματος</w:t>
      </w:r>
    </w:p>
    <w:p w:rsidR="00DC46E2" w:rsidRPr="0008794A" w:rsidRDefault="00A03CEE" w:rsidP="0008794A">
      <w:pPr>
        <w:spacing w:after="0" w:line="360" w:lineRule="auto"/>
        <w:ind w:firstLine="284"/>
        <w:jc w:val="both"/>
        <w:rPr>
          <w:rFonts w:ascii="Times New Roman" w:eastAsia="Trebuchet MS" w:hAnsi="Times New Roman"/>
          <w:sz w:val="24"/>
          <w:szCs w:val="24"/>
          <w:lang w:val="el-GR"/>
        </w:rPr>
      </w:pPr>
      <w:r w:rsidRPr="0008794A">
        <w:rPr>
          <w:rFonts w:ascii="Times New Roman" w:eastAsia="Trebuchet MS" w:hAnsi="Times New Roman"/>
          <w:sz w:val="24"/>
          <w:szCs w:val="24"/>
          <w:lang w:val="el-GR"/>
        </w:rPr>
        <w:t xml:space="preserve">Η αξιολόγηση του επιμορφωτικού προγράμματος θα πραγματοποιηθεί κατά τη διάρκεια των συναντήσεων με φύλα αξιολόγησης των ασκήσεων και της διαδικασίας αλλά και στο τελευταίο μάθημα όπου θα δοθεί στους συμμετέχοντες φύλο αξιολόγησης του επιμορφωτικού προγράμματος που θα περιλαμβάνει ερωτήσεις με απαντήσεις </w:t>
      </w:r>
      <w:r w:rsidR="0008794A">
        <w:rPr>
          <w:rFonts w:ascii="Times New Roman" w:eastAsia="Trebuchet MS" w:hAnsi="Times New Roman"/>
          <w:sz w:val="24"/>
          <w:szCs w:val="24"/>
          <w:lang w:val="el-GR"/>
        </w:rPr>
        <w:t xml:space="preserve">με </w:t>
      </w:r>
      <w:r w:rsidRPr="0008794A">
        <w:rPr>
          <w:rFonts w:ascii="Times New Roman" w:eastAsia="Trebuchet MS" w:hAnsi="Times New Roman"/>
          <w:sz w:val="24"/>
          <w:szCs w:val="24"/>
          <w:lang w:val="el-GR"/>
        </w:rPr>
        <w:t xml:space="preserve">επίπεδο κλίμακας </w:t>
      </w:r>
      <w:proofErr w:type="spellStart"/>
      <w:r w:rsidRPr="0008794A">
        <w:rPr>
          <w:rFonts w:ascii="Times New Roman" w:eastAsia="Trebuchet MS" w:hAnsi="Times New Roman"/>
          <w:sz w:val="24"/>
          <w:szCs w:val="24"/>
        </w:rPr>
        <w:t>Likert</w:t>
      </w:r>
      <w:proofErr w:type="spellEnd"/>
      <w:r w:rsidR="0008794A" w:rsidRPr="0008794A">
        <w:rPr>
          <w:rFonts w:ascii="Times New Roman" w:eastAsia="Trebuchet MS" w:hAnsi="Times New Roman"/>
          <w:sz w:val="24"/>
          <w:szCs w:val="24"/>
          <w:lang w:val="el-GR"/>
        </w:rPr>
        <w:t xml:space="preserve"> και ανάπτυξης</w:t>
      </w:r>
      <w:r w:rsidRPr="0008794A">
        <w:rPr>
          <w:rFonts w:ascii="Times New Roman" w:eastAsia="Trebuchet MS" w:hAnsi="Times New Roman"/>
          <w:sz w:val="24"/>
          <w:szCs w:val="24"/>
          <w:lang w:val="el-GR"/>
        </w:rPr>
        <w:t xml:space="preserve"> </w:t>
      </w:r>
      <w:r w:rsidR="0033285C" w:rsidRPr="0008794A">
        <w:rPr>
          <w:rFonts w:ascii="Times New Roman" w:eastAsia="Trebuchet MS" w:hAnsi="Times New Roman"/>
          <w:sz w:val="24"/>
          <w:szCs w:val="24"/>
          <w:lang w:val="el-GR"/>
        </w:rPr>
        <w:t xml:space="preserve">και θα αφορά την καταγραφή των απόψεών τους για τη δομή του προγράμματος, τις δραστηριότητες, τις εκπαιδευτικές τεχνικές, τα </w:t>
      </w:r>
      <w:r w:rsidR="0008794A" w:rsidRPr="0008794A">
        <w:rPr>
          <w:rFonts w:ascii="Times New Roman" w:eastAsia="Trebuchet MS" w:hAnsi="Times New Roman"/>
          <w:sz w:val="24"/>
          <w:szCs w:val="24"/>
          <w:lang w:val="el-GR"/>
        </w:rPr>
        <w:t>εκπαιδευτικά</w:t>
      </w:r>
      <w:r w:rsidR="0033285C" w:rsidRPr="0008794A">
        <w:rPr>
          <w:rFonts w:ascii="Times New Roman" w:eastAsia="Trebuchet MS" w:hAnsi="Times New Roman"/>
          <w:sz w:val="24"/>
          <w:szCs w:val="24"/>
          <w:lang w:val="el-GR"/>
        </w:rPr>
        <w:t xml:space="preserve"> μέσα, τον χώρο, τη </w:t>
      </w:r>
      <w:r w:rsidR="0008794A" w:rsidRPr="0008794A">
        <w:rPr>
          <w:rFonts w:ascii="Times New Roman" w:eastAsia="Trebuchet MS" w:hAnsi="Times New Roman"/>
          <w:sz w:val="24"/>
          <w:szCs w:val="24"/>
          <w:lang w:val="el-GR"/>
        </w:rPr>
        <w:t>συνεργασία</w:t>
      </w:r>
      <w:r w:rsidR="0033285C" w:rsidRPr="0008794A">
        <w:rPr>
          <w:rFonts w:ascii="Times New Roman" w:eastAsia="Trebuchet MS" w:hAnsi="Times New Roman"/>
          <w:sz w:val="24"/>
          <w:szCs w:val="24"/>
          <w:lang w:val="el-GR"/>
        </w:rPr>
        <w:t xml:space="preserve"> με τον εκπαιδευτ</w:t>
      </w:r>
      <w:r w:rsidR="0008794A" w:rsidRPr="0008794A">
        <w:rPr>
          <w:rFonts w:ascii="Times New Roman" w:eastAsia="Trebuchet MS" w:hAnsi="Times New Roman"/>
          <w:sz w:val="24"/>
          <w:szCs w:val="24"/>
          <w:lang w:val="el-GR"/>
        </w:rPr>
        <w:t>ή,</w:t>
      </w:r>
      <w:r w:rsidR="0033285C" w:rsidRPr="0008794A">
        <w:rPr>
          <w:rFonts w:ascii="Times New Roman" w:eastAsia="Trebuchet MS" w:hAnsi="Times New Roman"/>
          <w:sz w:val="24"/>
          <w:szCs w:val="24"/>
          <w:lang w:val="el-GR"/>
        </w:rPr>
        <w:t xml:space="preserve"> τα οφέλη που αποκόμισαν</w:t>
      </w:r>
      <w:r w:rsidR="0008794A" w:rsidRPr="0008794A">
        <w:rPr>
          <w:rFonts w:ascii="Times New Roman" w:eastAsia="Trebuchet MS" w:hAnsi="Times New Roman"/>
          <w:sz w:val="24"/>
          <w:szCs w:val="24"/>
          <w:lang w:val="el-GR"/>
        </w:rPr>
        <w:t xml:space="preserve"> και εάν επιβεβαιώθηκαν οι προσδοκίες τους. Προκειμένου να γίνει πιο ολοκληρωμένη η αξιολόγηση στο πρώτο μάθημα θα δοθεί στους συμμετέχοντες φύλο που θα καταγράφονται οι εκπαιδευτικές τους ανάγκες και οι προσδοκίες τους</w:t>
      </w:r>
      <w:r w:rsidR="0008794A">
        <w:rPr>
          <w:rFonts w:ascii="Times New Roman" w:eastAsia="Trebuchet MS" w:hAnsi="Times New Roman"/>
          <w:sz w:val="24"/>
          <w:szCs w:val="24"/>
          <w:lang w:val="el-GR"/>
        </w:rPr>
        <w:t xml:space="preserve"> και στο τέλος θα διασταυρώσουμε τις απαντήσεις τους.</w:t>
      </w:r>
    </w:p>
    <w:p w:rsidR="00A03CEE" w:rsidRPr="00A03CEE" w:rsidRDefault="00A03CEE" w:rsidP="00095501">
      <w:pPr>
        <w:spacing w:after="0" w:line="360" w:lineRule="auto"/>
        <w:jc w:val="both"/>
        <w:rPr>
          <w:rFonts w:ascii="Times New Roman" w:eastAsia="Trebuchet MS" w:hAnsi="Times New Roman"/>
          <w:b/>
          <w:sz w:val="24"/>
          <w:szCs w:val="24"/>
          <w:lang w:val="el-GR"/>
        </w:rPr>
      </w:pPr>
    </w:p>
    <w:p w:rsidR="00832061" w:rsidRPr="00E135D3" w:rsidRDefault="00832061" w:rsidP="0008794A">
      <w:pPr>
        <w:spacing w:after="0" w:line="360" w:lineRule="auto"/>
        <w:jc w:val="both"/>
        <w:rPr>
          <w:rFonts w:ascii="Times New Roman" w:hAnsi="Times New Roman"/>
          <w:b/>
          <w:sz w:val="24"/>
          <w:szCs w:val="24"/>
          <w:lang w:val="el-GR"/>
        </w:rPr>
      </w:pPr>
      <w:r w:rsidRPr="00E135D3">
        <w:rPr>
          <w:rFonts w:ascii="Times New Roman" w:hAnsi="Times New Roman"/>
          <w:b/>
          <w:sz w:val="24"/>
          <w:szCs w:val="24"/>
          <w:lang w:val="el-GR"/>
        </w:rPr>
        <w:t xml:space="preserve">Βιβλιογραφία </w:t>
      </w:r>
    </w:p>
    <w:p w:rsidR="00832061" w:rsidRPr="00E135D3" w:rsidRDefault="00832061" w:rsidP="0008794A">
      <w:pPr>
        <w:spacing w:after="0" w:line="360" w:lineRule="auto"/>
        <w:jc w:val="both"/>
        <w:rPr>
          <w:rFonts w:ascii="Times New Roman" w:hAnsi="Times New Roman"/>
          <w:sz w:val="24"/>
          <w:szCs w:val="24"/>
          <w:lang w:val="el-GR"/>
        </w:rPr>
      </w:pPr>
      <w:r w:rsidRPr="00E135D3">
        <w:rPr>
          <w:rFonts w:ascii="Times New Roman" w:hAnsi="Times New Roman"/>
          <w:sz w:val="24"/>
          <w:szCs w:val="24"/>
          <w:lang w:val="el-GR"/>
        </w:rPr>
        <w:t xml:space="preserve">Αυγερινός Θ., (1989), </w:t>
      </w:r>
      <w:r w:rsidRPr="00E135D3">
        <w:rPr>
          <w:rFonts w:ascii="Times New Roman" w:hAnsi="Times New Roman"/>
          <w:i/>
          <w:sz w:val="24"/>
          <w:szCs w:val="24"/>
          <w:lang w:val="el-GR"/>
        </w:rPr>
        <w:t>Κοινωνιολογία του Αθλητισμού</w:t>
      </w:r>
      <w:r w:rsidRPr="00E135D3">
        <w:rPr>
          <w:rFonts w:ascii="Times New Roman" w:hAnsi="Times New Roman"/>
          <w:sz w:val="24"/>
          <w:szCs w:val="24"/>
          <w:lang w:val="el-GR"/>
        </w:rPr>
        <w:t xml:space="preserve">, Θεσσαλονίκη, </w:t>
      </w:r>
      <w:r w:rsidRPr="00E135D3">
        <w:rPr>
          <w:rFonts w:ascii="Times New Roman" w:hAnsi="Times New Roman"/>
          <w:sz w:val="24"/>
          <w:szCs w:val="24"/>
        </w:rPr>
        <w:t>Salto</w:t>
      </w:r>
      <w:r w:rsidRPr="00E135D3">
        <w:rPr>
          <w:rFonts w:ascii="Times New Roman" w:hAnsi="Times New Roman"/>
          <w:sz w:val="24"/>
          <w:szCs w:val="24"/>
          <w:lang w:val="el-GR"/>
        </w:rPr>
        <w:t>.</w:t>
      </w:r>
    </w:p>
    <w:p w:rsidR="00E135D3" w:rsidRPr="00E135D3" w:rsidRDefault="00E135D3" w:rsidP="0008794A">
      <w:pPr>
        <w:autoSpaceDE w:val="0"/>
        <w:autoSpaceDN w:val="0"/>
        <w:adjustRightInd w:val="0"/>
        <w:spacing w:after="0" w:line="360" w:lineRule="auto"/>
        <w:jc w:val="both"/>
        <w:rPr>
          <w:rFonts w:ascii="Times New Roman" w:hAnsi="Times New Roman"/>
          <w:i/>
          <w:iCs/>
          <w:color w:val="000000"/>
          <w:sz w:val="24"/>
          <w:szCs w:val="24"/>
          <w:lang w:val="el-GR"/>
        </w:rPr>
      </w:pPr>
      <w:r w:rsidRPr="00E135D3">
        <w:rPr>
          <w:rFonts w:ascii="Times New Roman" w:hAnsi="Times New Roman"/>
          <w:bCs/>
          <w:color w:val="000000"/>
          <w:sz w:val="24"/>
          <w:szCs w:val="24"/>
          <w:lang w:val="el-GR"/>
        </w:rPr>
        <w:t>Βαλάκας Ι.</w:t>
      </w:r>
      <w:r>
        <w:rPr>
          <w:rFonts w:ascii="Times New Roman" w:hAnsi="Times New Roman"/>
          <w:bCs/>
          <w:color w:val="000000"/>
          <w:sz w:val="24"/>
          <w:szCs w:val="24"/>
          <w:lang w:val="el-GR"/>
        </w:rPr>
        <w:t>, (2006),</w:t>
      </w:r>
      <w:r w:rsidRPr="00E135D3">
        <w:rPr>
          <w:rFonts w:ascii="Times New Roman" w:hAnsi="Times New Roman"/>
          <w:bCs/>
          <w:color w:val="000000"/>
          <w:sz w:val="24"/>
          <w:szCs w:val="24"/>
          <w:lang w:val="el-GR"/>
        </w:rPr>
        <w:t xml:space="preserve"> «Εκπαιδευτικά Μέσα και Εκπαιδευτικός Χώρος», </w:t>
      </w:r>
      <w:r w:rsidRPr="00E135D3">
        <w:rPr>
          <w:rFonts w:ascii="Times New Roman" w:hAnsi="Times New Roman"/>
          <w:bCs/>
          <w:i/>
          <w:color w:val="000000"/>
          <w:sz w:val="24"/>
          <w:szCs w:val="24"/>
          <w:lang w:val="el-GR"/>
        </w:rPr>
        <w:t>Πρόγραµµα Εκπαίδευσης Εκπαιδευτών</w:t>
      </w:r>
      <w:r w:rsidRPr="00E135D3">
        <w:rPr>
          <w:rFonts w:ascii="Times New Roman" w:hAnsi="Times New Roman"/>
          <w:bCs/>
          <w:color w:val="000000"/>
          <w:sz w:val="24"/>
          <w:szCs w:val="24"/>
          <w:lang w:val="el-GR"/>
        </w:rPr>
        <w:t>, Τόµος ΙΙ</w:t>
      </w:r>
      <w:r w:rsidRPr="00E135D3">
        <w:rPr>
          <w:rFonts w:ascii="Times New Roman" w:hAnsi="Times New Roman"/>
          <w:bCs/>
          <w:color w:val="000000"/>
          <w:sz w:val="24"/>
          <w:szCs w:val="24"/>
        </w:rPr>
        <w:t>I</w:t>
      </w:r>
      <w:r>
        <w:rPr>
          <w:rFonts w:ascii="Times New Roman" w:hAnsi="Times New Roman"/>
          <w:bCs/>
          <w:color w:val="000000"/>
          <w:sz w:val="24"/>
          <w:szCs w:val="24"/>
          <w:lang w:val="el-GR"/>
        </w:rPr>
        <w:t>, Αθήνα,</w:t>
      </w:r>
      <w:r w:rsidRPr="00E135D3">
        <w:rPr>
          <w:rFonts w:ascii="Times New Roman" w:hAnsi="Times New Roman"/>
          <w:bCs/>
          <w:color w:val="000000"/>
          <w:sz w:val="24"/>
          <w:szCs w:val="24"/>
          <w:lang w:val="el-GR"/>
        </w:rPr>
        <w:t xml:space="preserve"> ΕΚΕΠΙΣ, </w:t>
      </w:r>
      <w:r>
        <w:rPr>
          <w:rFonts w:ascii="Times New Roman" w:hAnsi="Times New Roman"/>
          <w:bCs/>
          <w:color w:val="000000"/>
          <w:sz w:val="24"/>
          <w:szCs w:val="24"/>
          <w:lang w:val="el-GR"/>
        </w:rPr>
        <w:t>σσ.</w:t>
      </w:r>
      <w:r w:rsidRPr="00E135D3">
        <w:rPr>
          <w:rFonts w:ascii="Times New Roman" w:hAnsi="Times New Roman"/>
          <w:bCs/>
          <w:color w:val="000000"/>
          <w:sz w:val="24"/>
          <w:szCs w:val="24"/>
          <w:lang w:val="el-GR"/>
        </w:rPr>
        <w:t>9-52.</w:t>
      </w:r>
    </w:p>
    <w:p w:rsidR="00E135D3" w:rsidRPr="00E135D3" w:rsidRDefault="00E135D3" w:rsidP="00E135D3">
      <w:pPr>
        <w:pStyle w:val="Default"/>
        <w:spacing w:line="360" w:lineRule="auto"/>
        <w:jc w:val="both"/>
        <w:rPr>
          <w:rFonts w:ascii="Times New Roman" w:hAnsi="Times New Roman" w:cs="Times New Roman"/>
          <w:lang w:val="el-GR"/>
        </w:rPr>
      </w:pPr>
      <w:proofErr w:type="spellStart"/>
      <w:proofErr w:type="gramStart"/>
      <w:r w:rsidRPr="00E135D3">
        <w:rPr>
          <w:rFonts w:ascii="Times New Roman" w:hAnsi="Times New Roman" w:cs="Times New Roman"/>
          <w:bCs/>
        </w:rPr>
        <w:t>Courau</w:t>
      </w:r>
      <w:proofErr w:type="spellEnd"/>
      <w:r w:rsidRPr="00E135D3">
        <w:rPr>
          <w:rFonts w:ascii="Times New Roman" w:hAnsi="Times New Roman" w:cs="Times New Roman"/>
          <w:bCs/>
          <w:lang w:val="el-GR"/>
        </w:rPr>
        <w:t xml:space="preserve"> </w:t>
      </w:r>
      <w:r w:rsidRPr="00E135D3">
        <w:rPr>
          <w:rFonts w:ascii="Times New Roman" w:hAnsi="Times New Roman" w:cs="Times New Roman"/>
          <w:bCs/>
        </w:rPr>
        <w:t>S</w:t>
      </w:r>
      <w:r w:rsidRPr="00E135D3">
        <w:rPr>
          <w:rFonts w:ascii="Times New Roman" w:hAnsi="Times New Roman" w:cs="Times New Roman"/>
          <w:bCs/>
          <w:lang w:val="el-GR"/>
        </w:rPr>
        <w:t>.</w:t>
      </w:r>
      <w:r>
        <w:rPr>
          <w:rFonts w:ascii="Times New Roman" w:hAnsi="Times New Roman" w:cs="Times New Roman"/>
          <w:bCs/>
          <w:lang w:val="el-GR"/>
        </w:rPr>
        <w:t>,</w:t>
      </w:r>
      <w:r w:rsidRPr="00E135D3">
        <w:rPr>
          <w:rFonts w:ascii="Times New Roman" w:hAnsi="Times New Roman" w:cs="Times New Roman"/>
          <w:bCs/>
          <w:lang w:val="el-GR"/>
        </w:rPr>
        <w:t xml:space="preserve"> </w:t>
      </w:r>
      <w:r>
        <w:rPr>
          <w:rFonts w:ascii="Times New Roman" w:hAnsi="Times New Roman" w:cs="Times New Roman"/>
          <w:lang w:val="el-GR"/>
        </w:rPr>
        <w:t>(2000),</w:t>
      </w:r>
      <w:r w:rsidRPr="00E135D3">
        <w:rPr>
          <w:rFonts w:ascii="Times New Roman" w:hAnsi="Times New Roman" w:cs="Times New Roman"/>
          <w:lang w:val="el-GR"/>
        </w:rPr>
        <w:t xml:space="preserve"> Τα βασικά</w:t>
      </w:r>
      <w:r w:rsidRPr="00095501">
        <w:rPr>
          <w:rFonts w:ascii="Times New Roman" w:hAnsi="Times New Roman" w:cs="Times New Roman"/>
          <w:lang w:val="el-GR"/>
        </w:rPr>
        <w:t xml:space="preserve"> ε</w:t>
      </w:r>
      <w:r>
        <w:rPr>
          <w:rFonts w:ascii="Times New Roman" w:hAnsi="Times New Roman" w:cs="Times New Roman"/>
          <w:lang w:val="el-GR"/>
        </w:rPr>
        <w:t>ργαλεία του εκπαιδευτή ενηλίκων,</w:t>
      </w:r>
      <w:r w:rsidRPr="00095501">
        <w:rPr>
          <w:rFonts w:ascii="Times New Roman" w:hAnsi="Times New Roman" w:cs="Times New Roman"/>
          <w:lang w:val="el-GR"/>
        </w:rPr>
        <w:t xml:space="preserve"> Αθήνα</w:t>
      </w:r>
      <w:r>
        <w:rPr>
          <w:rFonts w:ascii="Times New Roman" w:hAnsi="Times New Roman" w:cs="Times New Roman"/>
          <w:lang w:val="el-GR"/>
        </w:rPr>
        <w:t>,</w:t>
      </w:r>
      <w:r w:rsidRPr="00E135D3">
        <w:rPr>
          <w:rFonts w:ascii="Times New Roman" w:hAnsi="Times New Roman" w:cs="Times New Roman"/>
          <w:lang w:val="el-GR"/>
        </w:rPr>
        <w:t xml:space="preserve"> </w:t>
      </w:r>
      <w:r w:rsidRPr="00095501">
        <w:rPr>
          <w:rFonts w:ascii="Times New Roman" w:hAnsi="Times New Roman" w:cs="Times New Roman"/>
          <w:lang w:val="el-GR"/>
        </w:rPr>
        <w:t>Μεταίχμιο</w:t>
      </w:r>
      <w:r w:rsidRPr="00E135D3">
        <w:rPr>
          <w:rFonts w:ascii="Times New Roman" w:hAnsi="Times New Roman" w:cs="Times New Roman"/>
          <w:lang w:val="el-GR"/>
        </w:rPr>
        <w:t>.</w:t>
      </w:r>
      <w:proofErr w:type="gramEnd"/>
      <w:r w:rsidRPr="00E135D3">
        <w:rPr>
          <w:rFonts w:ascii="Times New Roman" w:hAnsi="Times New Roman" w:cs="Times New Roman"/>
          <w:lang w:val="el-GR"/>
        </w:rPr>
        <w:t xml:space="preserve"> </w:t>
      </w:r>
    </w:p>
    <w:p w:rsidR="00832061" w:rsidRPr="00E135D3" w:rsidRDefault="00832061" w:rsidP="0008794A">
      <w:pPr>
        <w:spacing w:after="0" w:line="360" w:lineRule="auto"/>
        <w:jc w:val="both"/>
        <w:rPr>
          <w:rFonts w:ascii="Times New Roman" w:hAnsi="Times New Roman"/>
          <w:sz w:val="24"/>
          <w:szCs w:val="24"/>
          <w:lang w:val="el-GR"/>
        </w:rPr>
      </w:pPr>
      <w:r w:rsidRPr="00E135D3">
        <w:rPr>
          <w:rFonts w:ascii="Times New Roman" w:hAnsi="Times New Roman"/>
          <w:bCs/>
          <w:sz w:val="24"/>
          <w:szCs w:val="24"/>
          <w:lang w:val="el-GR"/>
        </w:rPr>
        <w:t>Ελίας Ν. &amp; Ντάνινγκ Ε</w:t>
      </w:r>
      <w:r w:rsidRPr="00E135D3">
        <w:rPr>
          <w:rFonts w:ascii="Times New Roman" w:hAnsi="Times New Roman"/>
          <w:sz w:val="24"/>
          <w:szCs w:val="24"/>
          <w:lang w:val="el-GR"/>
        </w:rPr>
        <w:t xml:space="preserve">., (1998), </w:t>
      </w:r>
      <w:r w:rsidRPr="00E135D3">
        <w:rPr>
          <w:rFonts w:ascii="Times New Roman" w:hAnsi="Times New Roman"/>
          <w:i/>
          <w:iCs/>
          <w:sz w:val="24"/>
          <w:szCs w:val="24"/>
          <w:lang w:val="el-GR"/>
        </w:rPr>
        <w:t>Αθλητισμός και ελεύθερος χρόνος στην εξέλιξη του πολιτισμού,</w:t>
      </w:r>
      <w:r w:rsidRPr="00E135D3">
        <w:rPr>
          <w:rFonts w:ascii="Times New Roman" w:hAnsi="Times New Roman"/>
          <w:sz w:val="24"/>
          <w:szCs w:val="24"/>
          <w:lang w:val="el-GR"/>
        </w:rPr>
        <w:t xml:space="preserve"> Αθήνα, Δρομέας.</w:t>
      </w:r>
    </w:p>
    <w:p w:rsidR="009D2BF8" w:rsidRPr="009D2BF8" w:rsidRDefault="009D2BF8" w:rsidP="009D2BF8">
      <w:pPr>
        <w:pStyle w:val="Default"/>
        <w:spacing w:line="360" w:lineRule="auto"/>
        <w:jc w:val="both"/>
        <w:rPr>
          <w:rFonts w:ascii="Times New Roman" w:hAnsi="Times New Roman" w:cs="Times New Roman"/>
          <w:lang w:val="el-GR"/>
        </w:rPr>
      </w:pPr>
      <w:r w:rsidRPr="009D2BF8">
        <w:rPr>
          <w:rFonts w:ascii="Times New Roman" w:hAnsi="Times New Roman" w:cs="Times New Roman"/>
          <w:bCs/>
        </w:rPr>
        <w:t>Jacques</w:t>
      </w:r>
      <w:r w:rsidRPr="009D2BF8">
        <w:rPr>
          <w:rFonts w:ascii="Times New Roman" w:hAnsi="Times New Roman" w:cs="Times New Roman"/>
          <w:bCs/>
          <w:lang w:val="el-GR"/>
        </w:rPr>
        <w:t xml:space="preserve"> </w:t>
      </w:r>
      <w:r w:rsidRPr="009D2BF8">
        <w:rPr>
          <w:rFonts w:ascii="Times New Roman" w:hAnsi="Times New Roman" w:cs="Times New Roman"/>
          <w:bCs/>
        </w:rPr>
        <w:t>D</w:t>
      </w:r>
      <w:r w:rsidRPr="009D2BF8">
        <w:rPr>
          <w:rFonts w:ascii="Times New Roman" w:hAnsi="Times New Roman" w:cs="Times New Roman"/>
          <w:bCs/>
          <w:lang w:val="el-GR"/>
        </w:rPr>
        <w:t xml:space="preserve">., </w:t>
      </w:r>
      <w:r w:rsidRPr="009D2BF8">
        <w:rPr>
          <w:rFonts w:ascii="Times New Roman" w:hAnsi="Times New Roman" w:cs="Times New Roman"/>
          <w:lang w:val="el-GR"/>
        </w:rPr>
        <w:t>(2004</w:t>
      </w:r>
      <w:r>
        <w:rPr>
          <w:rFonts w:ascii="Times New Roman" w:hAnsi="Times New Roman" w:cs="Times New Roman"/>
          <w:lang w:val="el-GR"/>
        </w:rPr>
        <w:t>),</w:t>
      </w:r>
      <w:r w:rsidRPr="00095501">
        <w:rPr>
          <w:rFonts w:ascii="Times New Roman" w:hAnsi="Times New Roman" w:cs="Times New Roman"/>
          <w:lang w:val="el-GR"/>
        </w:rPr>
        <w:t xml:space="preserve"> </w:t>
      </w:r>
      <w:r w:rsidRPr="00095501">
        <w:rPr>
          <w:rFonts w:ascii="Times New Roman" w:hAnsi="Times New Roman" w:cs="Times New Roman"/>
          <w:i/>
          <w:lang w:val="el-GR"/>
        </w:rPr>
        <w:t>Μάθηση σε Ομάδες: Εγχειρίδιο για όσους συντονίζουν ομάδες ενήλικων εκπαιδευομένων</w:t>
      </w:r>
      <w:r>
        <w:rPr>
          <w:rFonts w:ascii="Times New Roman" w:hAnsi="Times New Roman" w:cs="Times New Roman"/>
          <w:lang w:val="el-GR"/>
        </w:rPr>
        <w:t>. Αθήνα,</w:t>
      </w:r>
      <w:r w:rsidRPr="00095501">
        <w:rPr>
          <w:rFonts w:ascii="Times New Roman" w:hAnsi="Times New Roman" w:cs="Times New Roman"/>
          <w:lang w:val="el-GR"/>
        </w:rPr>
        <w:t xml:space="preserve"> Μεταίχμιο. </w:t>
      </w:r>
    </w:p>
    <w:p w:rsidR="00832061" w:rsidRPr="00E135D3" w:rsidRDefault="00832061" w:rsidP="0008794A">
      <w:pPr>
        <w:spacing w:after="0" w:line="360" w:lineRule="auto"/>
        <w:jc w:val="both"/>
        <w:rPr>
          <w:rFonts w:ascii="Times New Roman" w:hAnsi="Times New Roman"/>
          <w:sz w:val="24"/>
          <w:szCs w:val="24"/>
          <w:lang w:val="el-GR"/>
        </w:rPr>
      </w:pPr>
      <w:r w:rsidRPr="00E135D3">
        <w:rPr>
          <w:rFonts w:ascii="Times New Roman" w:hAnsi="Times New Roman"/>
          <w:sz w:val="24"/>
          <w:szCs w:val="24"/>
        </w:rPr>
        <w:t>King</w:t>
      </w:r>
      <w:r w:rsidRPr="00FA0AFA">
        <w:rPr>
          <w:rFonts w:ascii="Times New Roman" w:hAnsi="Times New Roman"/>
          <w:sz w:val="24"/>
          <w:szCs w:val="24"/>
          <w:lang w:val="el-GR"/>
        </w:rPr>
        <w:t xml:space="preserve"> </w:t>
      </w:r>
      <w:r w:rsidRPr="00E135D3">
        <w:rPr>
          <w:rFonts w:ascii="Times New Roman" w:hAnsi="Times New Roman"/>
          <w:sz w:val="24"/>
          <w:szCs w:val="24"/>
        </w:rPr>
        <w:t>J</w:t>
      </w:r>
      <w:r w:rsidRPr="00FA0AFA">
        <w:rPr>
          <w:rFonts w:ascii="Times New Roman" w:hAnsi="Times New Roman"/>
          <w:sz w:val="24"/>
          <w:szCs w:val="24"/>
          <w:lang w:val="el-GR"/>
        </w:rPr>
        <w:t xml:space="preserve">., (2004), </w:t>
      </w:r>
      <w:r w:rsidRPr="00FA0AFA">
        <w:rPr>
          <w:rFonts w:ascii="Times New Roman" w:hAnsi="Times New Roman"/>
          <w:i/>
          <w:sz w:val="24"/>
          <w:szCs w:val="24"/>
          <w:lang w:val="el-GR"/>
        </w:rPr>
        <w:t>Εργοστάσιο Ποδοσφαίρου (</w:t>
      </w:r>
      <w:r w:rsidRPr="00E135D3">
        <w:rPr>
          <w:rFonts w:ascii="Times New Roman" w:hAnsi="Times New Roman"/>
          <w:i/>
          <w:sz w:val="24"/>
          <w:szCs w:val="24"/>
        </w:rPr>
        <w:t>The</w:t>
      </w:r>
      <w:r w:rsidRPr="00FA0AFA">
        <w:rPr>
          <w:rFonts w:ascii="Times New Roman" w:hAnsi="Times New Roman"/>
          <w:i/>
          <w:sz w:val="24"/>
          <w:szCs w:val="24"/>
          <w:lang w:val="el-GR"/>
        </w:rPr>
        <w:t xml:space="preserve"> </w:t>
      </w:r>
      <w:r w:rsidRPr="00E135D3">
        <w:rPr>
          <w:rFonts w:ascii="Times New Roman" w:hAnsi="Times New Roman"/>
          <w:i/>
          <w:sz w:val="24"/>
          <w:szCs w:val="24"/>
        </w:rPr>
        <w:t>football</w:t>
      </w:r>
      <w:r w:rsidRPr="00FA0AFA">
        <w:rPr>
          <w:rFonts w:ascii="Times New Roman" w:hAnsi="Times New Roman"/>
          <w:i/>
          <w:sz w:val="24"/>
          <w:szCs w:val="24"/>
          <w:lang w:val="el-GR"/>
        </w:rPr>
        <w:t xml:space="preserve"> </w:t>
      </w:r>
      <w:r w:rsidRPr="00E135D3">
        <w:rPr>
          <w:rFonts w:ascii="Times New Roman" w:hAnsi="Times New Roman"/>
          <w:i/>
          <w:sz w:val="24"/>
          <w:szCs w:val="24"/>
        </w:rPr>
        <w:t>factory</w:t>
      </w:r>
      <w:r w:rsidRPr="00FA0AFA">
        <w:rPr>
          <w:rFonts w:ascii="Times New Roman" w:hAnsi="Times New Roman"/>
          <w:i/>
          <w:sz w:val="24"/>
          <w:szCs w:val="24"/>
          <w:lang w:val="el-GR"/>
        </w:rPr>
        <w:t>)</w:t>
      </w:r>
      <w:r w:rsidRPr="00FA0AFA">
        <w:rPr>
          <w:rFonts w:ascii="Times New Roman" w:hAnsi="Times New Roman"/>
          <w:sz w:val="24"/>
          <w:szCs w:val="24"/>
          <w:lang w:val="el-GR"/>
        </w:rPr>
        <w:t xml:space="preserve">, (μτφρ. </w:t>
      </w:r>
      <w:r w:rsidRPr="00E135D3">
        <w:rPr>
          <w:rFonts w:ascii="Times New Roman" w:hAnsi="Times New Roman"/>
          <w:sz w:val="24"/>
          <w:szCs w:val="24"/>
          <w:lang w:val="el-GR"/>
        </w:rPr>
        <w:t>Αγγελίδης Δ.), Αθήνα, Οξύ.</w:t>
      </w:r>
    </w:p>
    <w:p w:rsidR="00832061" w:rsidRPr="00E135D3" w:rsidRDefault="00832061" w:rsidP="0008794A">
      <w:pPr>
        <w:spacing w:after="0" w:line="360" w:lineRule="auto"/>
        <w:jc w:val="both"/>
        <w:rPr>
          <w:rFonts w:ascii="Times New Roman" w:hAnsi="Times New Roman"/>
          <w:sz w:val="24"/>
          <w:szCs w:val="24"/>
          <w:lang w:val="el-GR"/>
        </w:rPr>
      </w:pPr>
      <w:r w:rsidRPr="00E135D3">
        <w:rPr>
          <w:rFonts w:ascii="Times New Roman" w:hAnsi="Times New Roman"/>
          <w:bCs/>
          <w:sz w:val="24"/>
          <w:szCs w:val="24"/>
          <w:lang w:val="el-GR"/>
        </w:rPr>
        <w:t>Πανούσης Ι</w:t>
      </w:r>
      <w:r w:rsidRPr="00E135D3">
        <w:rPr>
          <w:rFonts w:ascii="Times New Roman" w:hAnsi="Times New Roman"/>
          <w:sz w:val="24"/>
          <w:szCs w:val="24"/>
          <w:lang w:val="el-GR"/>
        </w:rPr>
        <w:t xml:space="preserve">., (1990), </w:t>
      </w:r>
      <w:r w:rsidRPr="00E135D3">
        <w:rPr>
          <w:rFonts w:ascii="Times New Roman" w:hAnsi="Times New Roman"/>
          <w:i/>
          <w:iCs/>
          <w:sz w:val="24"/>
          <w:szCs w:val="24"/>
          <w:lang w:val="el-GR"/>
        </w:rPr>
        <w:t>Αντιλήψεις για τη βία στον αθλητισμό</w:t>
      </w:r>
      <w:r w:rsidRPr="00E135D3">
        <w:rPr>
          <w:rFonts w:ascii="Times New Roman" w:hAnsi="Times New Roman"/>
          <w:iCs/>
          <w:sz w:val="24"/>
          <w:szCs w:val="24"/>
          <w:lang w:val="el-GR"/>
        </w:rPr>
        <w:t>,</w:t>
      </w:r>
      <w:r w:rsidRPr="00E135D3">
        <w:rPr>
          <w:rFonts w:ascii="Times New Roman" w:hAnsi="Times New Roman"/>
          <w:sz w:val="24"/>
          <w:szCs w:val="24"/>
          <w:lang w:val="el-GR"/>
        </w:rPr>
        <w:t xml:space="preserve"> Σύγχρονα Νομικά Μελετήματα 17, Αθήνα-Κομοτηνή, Α. Ν. Σάκκουλας.</w:t>
      </w:r>
    </w:p>
    <w:p w:rsidR="00832061" w:rsidRPr="00E135D3" w:rsidRDefault="00832061" w:rsidP="0008794A">
      <w:pPr>
        <w:tabs>
          <w:tab w:val="left" w:pos="360"/>
        </w:tabs>
        <w:spacing w:after="0" w:line="360" w:lineRule="auto"/>
        <w:jc w:val="both"/>
        <w:rPr>
          <w:rFonts w:ascii="Times New Roman" w:hAnsi="Times New Roman"/>
          <w:sz w:val="24"/>
          <w:szCs w:val="24"/>
          <w:lang w:val="el-GR"/>
        </w:rPr>
      </w:pPr>
      <w:r w:rsidRPr="00E135D3">
        <w:rPr>
          <w:rFonts w:ascii="Times New Roman" w:hAnsi="Times New Roman"/>
          <w:sz w:val="24"/>
          <w:szCs w:val="24"/>
          <w:lang w:val="el-GR"/>
        </w:rPr>
        <w:t xml:space="preserve">Σταμίρης Γ., (1995), </w:t>
      </w:r>
      <w:r w:rsidRPr="00E135D3">
        <w:rPr>
          <w:rFonts w:ascii="Times New Roman" w:hAnsi="Times New Roman"/>
          <w:i/>
          <w:sz w:val="24"/>
          <w:szCs w:val="24"/>
          <w:lang w:val="el-GR"/>
        </w:rPr>
        <w:t>Κοινωνιολογία του Αθλητισμού</w:t>
      </w:r>
      <w:r w:rsidRPr="00E135D3">
        <w:rPr>
          <w:rFonts w:ascii="Times New Roman" w:hAnsi="Times New Roman"/>
          <w:sz w:val="24"/>
          <w:szCs w:val="24"/>
          <w:lang w:val="el-GR"/>
        </w:rPr>
        <w:t>, 2</w:t>
      </w:r>
      <w:r w:rsidRPr="00E135D3">
        <w:rPr>
          <w:rFonts w:ascii="Times New Roman" w:hAnsi="Times New Roman"/>
          <w:sz w:val="24"/>
          <w:szCs w:val="24"/>
          <w:vertAlign w:val="superscript"/>
          <w:lang w:val="el-GR"/>
        </w:rPr>
        <w:t>η</w:t>
      </w:r>
      <w:r w:rsidRPr="00E135D3">
        <w:rPr>
          <w:rFonts w:ascii="Times New Roman" w:hAnsi="Times New Roman"/>
          <w:sz w:val="24"/>
          <w:szCs w:val="24"/>
          <w:lang w:val="el-GR"/>
        </w:rPr>
        <w:t xml:space="preserve"> ανανεωμένη έκδοση (Κείμενα και επιμέλεια ξένων κειμένων Γ. Σταμίρης), Αθήνα, ΖΗΤΑ Ιατρικές Εκδόσεις Κ &amp; Γ. Ζερμπίνης.</w:t>
      </w:r>
    </w:p>
    <w:p w:rsidR="00886B80" w:rsidRPr="00E135D3" w:rsidRDefault="00886B80" w:rsidP="0008794A">
      <w:pPr>
        <w:spacing w:after="0" w:line="360" w:lineRule="auto"/>
        <w:jc w:val="both"/>
        <w:rPr>
          <w:rFonts w:ascii="Times New Roman" w:hAnsi="Times New Roman"/>
          <w:iCs/>
          <w:sz w:val="24"/>
          <w:szCs w:val="24"/>
          <w:lang w:val="el-GR"/>
        </w:rPr>
      </w:pPr>
      <w:r w:rsidRPr="00E135D3">
        <w:rPr>
          <w:rFonts w:ascii="Times New Roman" w:hAnsi="Times New Roman"/>
          <w:iCs/>
          <w:sz w:val="24"/>
          <w:szCs w:val="24"/>
          <w:lang w:val="el-GR"/>
        </w:rPr>
        <w:t xml:space="preserve">Χαϊνάς Ε., (2006), </w:t>
      </w:r>
      <w:r w:rsidRPr="00E135D3">
        <w:rPr>
          <w:rFonts w:ascii="Times New Roman" w:hAnsi="Times New Roman"/>
          <w:sz w:val="24"/>
          <w:szCs w:val="24"/>
          <w:lang w:val="el-GR"/>
        </w:rPr>
        <w:t xml:space="preserve">«Η βία στους ελληνικούς αθλητικούς χώρους: θεωρητικές επισημάνσεις, ερευνητικές </w:t>
      </w:r>
    </w:p>
    <w:p w:rsidR="00886B80" w:rsidRPr="00E135D3" w:rsidRDefault="00886B80" w:rsidP="0008794A">
      <w:pPr>
        <w:pStyle w:val="Heading3"/>
        <w:spacing w:before="0" w:after="0" w:line="360" w:lineRule="auto"/>
        <w:jc w:val="both"/>
        <w:rPr>
          <w:rFonts w:ascii="Times New Roman" w:hAnsi="Times New Roman"/>
          <w:b w:val="0"/>
          <w:sz w:val="24"/>
          <w:szCs w:val="24"/>
          <w:lang w:val="el-GR"/>
        </w:rPr>
      </w:pPr>
      <w:r w:rsidRPr="00E135D3">
        <w:rPr>
          <w:rFonts w:ascii="Times New Roman" w:hAnsi="Times New Roman"/>
          <w:b w:val="0"/>
          <w:sz w:val="24"/>
          <w:szCs w:val="24"/>
          <w:lang w:val="el-GR"/>
        </w:rPr>
        <w:t xml:space="preserve">διαπιστώσεις και τρόποι αντιμετώπισης», </w:t>
      </w:r>
      <w:proofErr w:type="spellStart"/>
      <w:r w:rsidRPr="00E135D3">
        <w:rPr>
          <w:rFonts w:ascii="Times New Roman" w:hAnsi="Times New Roman"/>
          <w:b w:val="0"/>
          <w:sz w:val="24"/>
          <w:szCs w:val="24"/>
        </w:rPr>
        <w:t>Url</w:t>
      </w:r>
      <w:proofErr w:type="spellEnd"/>
      <w:r w:rsidRPr="00E135D3">
        <w:rPr>
          <w:rFonts w:ascii="Times New Roman" w:hAnsi="Times New Roman"/>
          <w:b w:val="0"/>
          <w:sz w:val="24"/>
          <w:szCs w:val="24"/>
          <w:lang w:val="el-GR"/>
        </w:rPr>
        <w:t xml:space="preserve">: </w:t>
      </w:r>
      <w:r w:rsidRPr="00E135D3">
        <w:rPr>
          <w:rFonts w:ascii="Times New Roman" w:hAnsi="Times New Roman"/>
          <w:b w:val="0"/>
          <w:sz w:val="24"/>
          <w:szCs w:val="24"/>
        </w:rPr>
        <w:t>www</w:t>
      </w:r>
      <w:r w:rsidRPr="00E135D3">
        <w:rPr>
          <w:rFonts w:ascii="Times New Roman" w:hAnsi="Times New Roman"/>
          <w:b w:val="0"/>
          <w:sz w:val="24"/>
          <w:szCs w:val="24"/>
          <w:lang w:val="el-GR"/>
        </w:rPr>
        <w:t>.</w:t>
      </w:r>
      <w:proofErr w:type="spellStart"/>
      <w:r w:rsidRPr="00E135D3">
        <w:rPr>
          <w:rFonts w:ascii="Times New Roman" w:hAnsi="Times New Roman"/>
          <w:b w:val="0"/>
          <w:sz w:val="24"/>
          <w:szCs w:val="24"/>
        </w:rPr>
        <w:t>theartofcrime</w:t>
      </w:r>
      <w:proofErr w:type="spellEnd"/>
      <w:r w:rsidRPr="00E135D3">
        <w:rPr>
          <w:rFonts w:ascii="Times New Roman" w:hAnsi="Times New Roman"/>
          <w:b w:val="0"/>
          <w:sz w:val="24"/>
          <w:szCs w:val="24"/>
          <w:lang w:val="el-GR"/>
        </w:rPr>
        <w:t>.</w:t>
      </w:r>
      <w:proofErr w:type="spellStart"/>
      <w:r w:rsidRPr="00E135D3">
        <w:rPr>
          <w:rFonts w:ascii="Times New Roman" w:hAnsi="Times New Roman"/>
          <w:b w:val="0"/>
          <w:sz w:val="24"/>
          <w:szCs w:val="24"/>
        </w:rPr>
        <w:t>gr</w:t>
      </w:r>
      <w:proofErr w:type="spellEnd"/>
    </w:p>
    <w:p w:rsidR="00832061" w:rsidRPr="00E135D3" w:rsidRDefault="00832061" w:rsidP="0008794A">
      <w:pPr>
        <w:spacing w:after="0" w:line="360" w:lineRule="auto"/>
        <w:jc w:val="both"/>
        <w:rPr>
          <w:rFonts w:ascii="Times New Roman" w:hAnsi="Times New Roman"/>
          <w:bCs/>
          <w:sz w:val="24"/>
          <w:szCs w:val="24"/>
          <w:lang w:val="el-GR"/>
        </w:rPr>
      </w:pPr>
      <w:r w:rsidRPr="00E135D3">
        <w:rPr>
          <w:rFonts w:ascii="Times New Roman" w:hAnsi="Times New Roman"/>
          <w:iCs/>
          <w:sz w:val="24"/>
          <w:szCs w:val="24"/>
          <w:lang w:val="el-GR"/>
        </w:rPr>
        <w:t>Χαϊνάς Ε., (2006), «Η βία στους ελληνικούς αθλητικούς χώρους: διαπιστώσεις, επισημάνσεις και τρόποι αντιμετώπισης», εισήγηση στο:</w:t>
      </w:r>
      <w:r w:rsidRPr="00E135D3">
        <w:rPr>
          <w:rFonts w:ascii="Times New Roman" w:hAnsi="Times New Roman"/>
          <w:b/>
          <w:iCs/>
          <w:sz w:val="24"/>
          <w:szCs w:val="24"/>
          <w:lang w:val="el-GR"/>
        </w:rPr>
        <w:t xml:space="preserve"> </w:t>
      </w:r>
      <w:r w:rsidRPr="00E135D3">
        <w:rPr>
          <w:rFonts w:ascii="Times New Roman" w:hAnsi="Times New Roman"/>
          <w:i/>
          <w:iCs/>
          <w:sz w:val="24"/>
          <w:szCs w:val="24"/>
          <w:lang w:val="el-GR"/>
        </w:rPr>
        <w:t xml:space="preserve">Αθλητικός Νόμος – </w:t>
      </w:r>
      <w:proofErr w:type="spellStart"/>
      <w:r w:rsidRPr="00E135D3">
        <w:rPr>
          <w:rFonts w:ascii="Times New Roman" w:hAnsi="Times New Roman"/>
          <w:i/>
          <w:iCs/>
          <w:sz w:val="24"/>
          <w:szCs w:val="24"/>
        </w:rPr>
        <w:t>Lex</w:t>
      </w:r>
      <w:proofErr w:type="spellEnd"/>
      <w:r w:rsidRPr="00E135D3">
        <w:rPr>
          <w:rFonts w:ascii="Times New Roman" w:hAnsi="Times New Roman"/>
          <w:i/>
          <w:iCs/>
          <w:sz w:val="24"/>
          <w:szCs w:val="24"/>
          <w:lang w:val="el-GR"/>
        </w:rPr>
        <w:t xml:space="preserve"> </w:t>
      </w:r>
      <w:proofErr w:type="spellStart"/>
      <w:r w:rsidRPr="00E135D3">
        <w:rPr>
          <w:rFonts w:ascii="Times New Roman" w:hAnsi="Times New Roman"/>
          <w:i/>
          <w:iCs/>
          <w:sz w:val="24"/>
          <w:szCs w:val="24"/>
        </w:rPr>
        <w:t>Sportiva</w:t>
      </w:r>
      <w:proofErr w:type="spellEnd"/>
      <w:r w:rsidRPr="00E135D3">
        <w:rPr>
          <w:rFonts w:ascii="Times New Roman" w:hAnsi="Times New Roman"/>
          <w:i/>
          <w:iCs/>
          <w:sz w:val="24"/>
          <w:szCs w:val="24"/>
          <w:lang w:val="el-GR"/>
        </w:rPr>
        <w:t>, Διαφορές, Αδικήματα, Δίκη</w:t>
      </w:r>
      <w:r w:rsidRPr="00E135D3">
        <w:rPr>
          <w:rFonts w:ascii="Times New Roman" w:hAnsi="Times New Roman"/>
          <w:iCs/>
          <w:sz w:val="24"/>
          <w:szCs w:val="24"/>
          <w:lang w:val="el-GR"/>
        </w:rPr>
        <w:t>,</w:t>
      </w:r>
      <w:r w:rsidRPr="00E135D3">
        <w:rPr>
          <w:rFonts w:ascii="Times New Roman" w:hAnsi="Times New Roman"/>
          <w:b/>
          <w:iCs/>
          <w:sz w:val="24"/>
          <w:szCs w:val="24"/>
          <w:lang w:val="el-GR"/>
        </w:rPr>
        <w:t xml:space="preserve"> </w:t>
      </w:r>
      <w:r w:rsidRPr="00E135D3">
        <w:rPr>
          <w:rFonts w:ascii="Times New Roman" w:hAnsi="Times New Roman"/>
          <w:iCs/>
          <w:sz w:val="24"/>
          <w:szCs w:val="24"/>
          <w:lang w:val="el-GR"/>
        </w:rPr>
        <w:t>3</w:t>
      </w:r>
      <w:r w:rsidRPr="00E135D3">
        <w:rPr>
          <w:rFonts w:ascii="Times New Roman" w:hAnsi="Times New Roman"/>
          <w:iCs/>
          <w:sz w:val="24"/>
          <w:szCs w:val="24"/>
          <w:vertAlign w:val="superscript"/>
          <w:lang w:val="el-GR"/>
        </w:rPr>
        <w:t>ο</w:t>
      </w:r>
      <w:r w:rsidRPr="00E135D3">
        <w:rPr>
          <w:rFonts w:ascii="Times New Roman" w:hAnsi="Times New Roman"/>
          <w:iCs/>
          <w:sz w:val="24"/>
          <w:szCs w:val="24"/>
          <w:lang w:val="el-GR"/>
        </w:rPr>
        <w:t xml:space="preserve"> Πανελλήνιο Συνέδριο Αθλητικού Δικαίου με διεθνή συμμετοχή, 30/11-1-2/12, Αθήνα.</w:t>
      </w:r>
    </w:p>
    <w:p w:rsidR="00832061" w:rsidRPr="00E135D3" w:rsidRDefault="00832061" w:rsidP="0008794A">
      <w:pPr>
        <w:spacing w:after="0" w:line="360" w:lineRule="auto"/>
        <w:jc w:val="both"/>
        <w:rPr>
          <w:rFonts w:ascii="Times New Roman" w:hAnsi="Times New Roman"/>
          <w:b/>
          <w:bCs/>
          <w:iCs/>
          <w:sz w:val="24"/>
          <w:szCs w:val="24"/>
          <w:u w:val="single"/>
          <w:lang w:val="el-GR"/>
        </w:rPr>
      </w:pPr>
      <w:r w:rsidRPr="00E135D3">
        <w:rPr>
          <w:rFonts w:ascii="Times New Roman" w:hAnsi="Times New Roman"/>
          <w:sz w:val="24"/>
          <w:szCs w:val="24"/>
          <w:lang w:val="el-GR"/>
        </w:rPr>
        <w:lastRenderedPageBreak/>
        <w:t xml:space="preserve">Ζαϊμάκης Ι., (2005). «Το φαινόμενο της βίας στο ελληνικό ποδόσφαιρο», </w:t>
      </w:r>
      <w:r w:rsidRPr="00E135D3">
        <w:rPr>
          <w:rFonts w:ascii="Times New Roman" w:hAnsi="Times New Roman"/>
          <w:i/>
          <w:sz w:val="24"/>
          <w:szCs w:val="24"/>
          <w:lang w:val="el-GR"/>
        </w:rPr>
        <w:t xml:space="preserve">Κοινωνική Εργασία, </w:t>
      </w:r>
      <w:r w:rsidRPr="00E135D3">
        <w:rPr>
          <w:rFonts w:ascii="Times New Roman" w:hAnsi="Times New Roman"/>
          <w:sz w:val="24"/>
          <w:szCs w:val="24"/>
          <w:lang w:val="el-GR"/>
        </w:rPr>
        <w:t>τ. 80, σσ.223-247.</w:t>
      </w:r>
    </w:p>
    <w:p w:rsidR="00832061" w:rsidRPr="00E135D3" w:rsidRDefault="00832061" w:rsidP="0008794A">
      <w:pPr>
        <w:spacing w:after="0" w:line="360" w:lineRule="auto"/>
        <w:jc w:val="both"/>
        <w:rPr>
          <w:rFonts w:ascii="Times New Roman" w:hAnsi="Times New Roman"/>
          <w:bCs/>
          <w:color w:val="202099"/>
          <w:sz w:val="24"/>
          <w:szCs w:val="24"/>
          <w:lang w:val="el-GR"/>
        </w:rPr>
      </w:pPr>
    </w:p>
    <w:p w:rsidR="00552121" w:rsidRPr="00FA0AFA" w:rsidRDefault="00552121" w:rsidP="0008794A">
      <w:pPr>
        <w:tabs>
          <w:tab w:val="left" w:pos="930"/>
        </w:tabs>
        <w:spacing w:after="0" w:line="360" w:lineRule="auto"/>
        <w:jc w:val="both"/>
        <w:rPr>
          <w:rFonts w:ascii="Times New Roman" w:hAnsi="Times New Roman"/>
          <w:sz w:val="24"/>
          <w:szCs w:val="24"/>
          <w:lang w:val="el-GR"/>
        </w:rPr>
      </w:pPr>
    </w:p>
    <w:sectPr w:rsidR="00552121" w:rsidRPr="00FA0AFA" w:rsidSect="00DE3111">
      <w:footerReference w:type="default" r:id="rId8"/>
      <w:pgSz w:w="11904" w:h="17338"/>
      <w:pgMar w:top="900" w:right="259" w:bottom="658" w:left="76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596" w:rsidRDefault="00E12596" w:rsidP="007945E4">
      <w:pPr>
        <w:spacing w:after="0" w:line="240" w:lineRule="auto"/>
      </w:pPr>
      <w:r>
        <w:separator/>
      </w:r>
    </w:p>
  </w:endnote>
  <w:endnote w:type="continuationSeparator" w:id="0">
    <w:p w:rsidR="00E12596" w:rsidRDefault="00E12596" w:rsidP="00794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2C" w:rsidRDefault="005D1B4E">
    <w:pPr>
      <w:pStyle w:val="Footer"/>
      <w:jc w:val="right"/>
    </w:pPr>
    <w:fldSimple w:instr=" PAGE   \* MERGEFORMAT ">
      <w:r w:rsidR="00FA0AFA">
        <w:rPr>
          <w:noProof/>
        </w:rPr>
        <w:t>1</w:t>
      </w:r>
    </w:fldSimple>
  </w:p>
  <w:p w:rsidR="008B1D2C" w:rsidRDefault="008B1D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596" w:rsidRDefault="00E12596" w:rsidP="007945E4">
      <w:pPr>
        <w:spacing w:after="0" w:line="240" w:lineRule="auto"/>
      </w:pPr>
      <w:r>
        <w:separator/>
      </w:r>
    </w:p>
  </w:footnote>
  <w:footnote w:type="continuationSeparator" w:id="0">
    <w:p w:rsidR="00E12596" w:rsidRDefault="00E12596" w:rsidP="007945E4">
      <w:pPr>
        <w:spacing w:after="0" w:line="240" w:lineRule="auto"/>
      </w:pPr>
      <w:r>
        <w:continuationSeparator/>
      </w:r>
    </w:p>
  </w:footnote>
  <w:footnote w:id="1">
    <w:p w:rsidR="008B1D2C" w:rsidRPr="00C26052" w:rsidRDefault="008B1D2C" w:rsidP="00832061">
      <w:pPr>
        <w:pStyle w:val="FootnoteText"/>
        <w:spacing w:line="360" w:lineRule="auto"/>
        <w:jc w:val="both"/>
      </w:pPr>
      <w:r>
        <w:rPr>
          <w:rStyle w:val="FootnoteReference"/>
        </w:rPr>
        <w:footnoteRef/>
      </w:r>
      <w:r>
        <w:t xml:space="preserve"> Η αγγλική λαϊκή παράδοση αναφέρει μια ιρλανδική οικογένεια ταραχοποιών που ζούσε  προς το τέλος του 19ου αιώνα στο νοτιανατολικό Λονδίνο με το επώνυμο </w:t>
      </w:r>
      <w:r>
        <w:rPr>
          <w:lang w:val="en-US"/>
        </w:rPr>
        <w:t>Hooligan</w:t>
      </w:r>
      <w:r w:rsidRPr="00D515BD">
        <w:t>.</w:t>
      </w:r>
      <w:r w:rsidRPr="00813E6A">
        <w:t xml:space="preserve"> </w:t>
      </w:r>
      <w:r>
        <w:t>Η οικογένεια αυτή «</w:t>
      </w:r>
      <w:r w:rsidRPr="00760BD2">
        <w:rPr>
          <w:i/>
        </w:rPr>
        <w:t>διακρίθηκε</w:t>
      </w:r>
      <w:r>
        <w:t xml:space="preserve">» για την ικανότητα των μελών της, να απασχολούν με τις πράξεις τους, σε μόνιμη βάση, τη λονδρέζικη αστυνομία και τις φυλακές. Τα μέλη αυτής της οικογένειας ήταν επιθετικά και ταραξίες. </w:t>
      </w:r>
    </w:p>
  </w:footnote>
  <w:footnote w:id="2">
    <w:p w:rsidR="008B1D2C" w:rsidRDefault="008B1D2C">
      <w:pPr>
        <w:pStyle w:val="FootnoteText"/>
      </w:pPr>
      <w:r>
        <w:rPr>
          <w:rStyle w:val="FootnoteReference"/>
        </w:rPr>
        <w:footnoteRef/>
      </w:r>
      <w:r>
        <w:t xml:space="preserve"> Το κάθε μάθημα θα διαρκεί 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A6419BC"/>
    <w:name w:val="WW8Num8"/>
    <w:lvl w:ilvl="0">
      <w:start w:val="1"/>
      <w:numFmt w:val="decimal"/>
      <w:lvlText w:val="%1."/>
      <w:lvlJc w:val="left"/>
      <w:pPr>
        <w:tabs>
          <w:tab w:val="num" w:pos="720"/>
        </w:tabs>
        <w:ind w:left="720" w:hanging="360"/>
      </w:pPr>
      <w:rPr>
        <w:rFonts w:ascii="Calibri" w:eastAsia="Times New Roman"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8BEA4FC"/>
    <w:name w:val="WW8Num9"/>
    <w:lvl w:ilvl="0">
      <w:start w:val="1"/>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A576B1C"/>
    <w:multiLevelType w:val="hybridMultilevel"/>
    <w:tmpl w:val="44A26B6A"/>
    <w:lvl w:ilvl="0" w:tplc="C0ECB280">
      <w:start w:val="3"/>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707F0C"/>
    <w:multiLevelType w:val="hybridMultilevel"/>
    <w:tmpl w:val="9DB6C8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1DA6E0D"/>
    <w:multiLevelType w:val="hybridMultilevel"/>
    <w:tmpl w:val="8F007E2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80C7C24"/>
    <w:multiLevelType w:val="hybridMultilevel"/>
    <w:tmpl w:val="40BAB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23F5135"/>
    <w:multiLevelType w:val="multilevel"/>
    <w:tmpl w:val="67D8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846A5"/>
    <w:multiLevelType w:val="hybridMultilevel"/>
    <w:tmpl w:val="54746F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7BE2BCC"/>
    <w:multiLevelType w:val="multilevel"/>
    <w:tmpl w:val="DF14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8E3050"/>
    <w:multiLevelType w:val="multilevel"/>
    <w:tmpl w:val="438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0371E"/>
    <w:multiLevelType w:val="hybridMultilevel"/>
    <w:tmpl w:val="1908BE82"/>
    <w:lvl w:ilvl="0" w:tplc="F32C677E">
      <w:start w:val="1"/>
      <w:numFmt w:val="upperRoman"/>
      <w:lvlText w:val="%1."/>
      <w:lvlJc w:val="left"/>
      <w:pPr>
        <w:ind w:left="1080" w:hanging="720"/>
      </w:pPr>
      <w:rPr>
        <w:rFonts w:ascii="Times New Roman" w:hAnsi="Times New Roman" w:cs="Times New Roman" w:hint="default"/>
        <w:b/>
        <w:i/>
        <w:sz w:val="24"/>
        <w:szCs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3C563F4"/>
    <w:multiLevelType w:val="hybridMultilevel"/>
    <w:tmpl w:val="F46EB84C"/>
    <w:lvl w:ilvl="0" w:tplc="B94042B0">
      <w:start w:val="1"/>
      <w:numFmt w:val="decimal"/>
      <w:lvlText w:val="%1."/>
      <w:lvlJc w:val="left"/>
      <w:pPr>
        <w:ind w:left="720" w:hanging="360"/>
      </w:pPr>
      <w:rPr>
        <w:rFonts w:ascii="Times New Roman" w:eastAsia="Calibri" w:hAnsi="Times New Roman"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B2031FC"/>
    <w:multiLevelType w:val="hybridMultilevel"/>
    <w:tmpl w:val="32F6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66D8C"/>
    <w:multiLevelType w:val="multilevel"/>
    <w:tmpl w:val="DE2271B4"/>
    <w:lvl w:ilvl="0">
      <w:start w:val="3"/>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427B6B"/>
    <w:multiLevelType w:val="hybridMultilevel"/>
    <w:tmpl w:val="920AF29A"/>
    <w:lvl w:ilvl="0" w:tplc="8F80B594">
      <w:start w:val="1"/>
      <w:numFmt w:val="decimal"/>
      <w:lvlText w:val="%1."/>
      <w:lvlJc w:val="left"/>
      <w:pPr>
        <w:tabs>
          <w:tab w:val="num" w:pos="1260"/>
        </w:tabs>
        <w:ind w:left="1260" w:hanging="360"/>
      </w:pPr>
      <w:rPr>
        <w:rFonts w:ascii="Times New Roman" w:eastAsia="Times New Roman" w:hAnsi="Times New Roman" w:cs="Times New Roman"/>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9"/>
  </w:num>
  <w:num w:numId="6">
    <w:abstractNumId w:val="13"/>
  </w:num>
  <w:num w:numId="7">
    <w:abstractNumId w:val="11"/>
  </w:num>
  <w:num w:numId="8">
    <w:abstractNumId w:val="14"/>
  </w:num>
  <w:num w:numId="9">
    <w:abstractNumId w:val="3"/>
  </w:num>
  <w:num w:numId="10">
    <w:abstractNumId w:val="7"/>
  </w:num>
  <w:num w:numId="11">
    <w:abstractNumId w:val="5"/>
  </w:num>
  <w:num w:numId="12">
    <w:abstractNumId w:val="8"/>
  </w:num>
  <w:num w:numId="13">
    <w:abstractNumId w:val="6"/>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709F0"/>
    <w:rsid w:val="0008794A"/>
    <w:rsid w:val="00095501"/>
    <w:rsid w:val="000B6E69"/>
    <w:rsid w:val="000E4A94"/>
    <w:rsid w:val="00107F11"/>
    <w:rsid w:val="00114BA3"/>
    <w:rsid w:val="00136362"/>
    <w:rsid w:val="00144152"/>
    <w:rsid w:val="001B2EB5"/>
    <w:rsid w:val="002347BB"/>
    <w:rsid w:val="00263A20"/>
    <w:rsid w:val="002929C4"/>
    <w:rsid w:val="002C2BAB"/>
    <w:rsid w:val="002F1193"/>
    <w:rsid w:val="0033285C"/>
    <w:rsid w:val="0034295B"/>
    <w:rsid w:val="003B4355"/>
    <w:rsid w:val="003D4648"/>
    <w:rsid w:val="0042696E"/>
    <w:rsid w:val="00447354"/>
    <w:rsid w:val="0048446A"/>
    <w:rsid w:val="0048733C"/>
    <w:rsid w:val="00503C91"/>
    <w:rsid w:val="00513A14"/>
    <w:rsid w:val="00515E54"/>
    <w:rsid w:val="00532E38"/>
    <w:rsid w:val="00535DE6"/>
    <w:rsid w:val="00552121"/>
    <w:rsid w:val="00564595"/>
    <w:rsid w:val="005B6461"/>
    <w:rsid w:val="005D1B4E"/>
    <w:rsid w:val="005D469E"/>
    <w:rsid w:val="006117B6"/>
    <w:rsid w:val="006774C5"/>
    <w:rsid w:val="00695515"/>
    <w:rsid w:val="006B0AFF"/>
    <w:rsid w:val="00775D14"/>
    <w:rsid w:val="007945E4"/>
    <w:rsid w:val="007E6704"/>
    <w:rsid w:val="007F0CF2"/>
    <w:rsid w:val="00823369"/>
    <w:rsid w:val="00832061"/>
    <w:rsid w:val="008765D1"/>
    <w:rsid w:val="00886B80"/>
    <w:rsid w:val="008A7A6C"/>
    <w:rsid w:val="008B1D2C"/>
    <w:rsid w:val="009A0D7C"/>
    <w:rsid w:val="009A32CB"/>
    <w:rsid w:val="009A3B91"/>
    <w:rsid w:val="009D2BF8"/>
    <w:rsid w:val="009D606E"/>
    <w:rsid w:val="009F4839"/>
    <w:rsid w:val="00A03CEE"/>
    <w:rsid w:val="00A21364"/>
    <w:rsid w:val="00A503E8"/>
    <w:rsid w:val="00A709F0"/>
    <w:rsid w:val="00A76B3A"/>
    <w:rsid w:val="00A928F9"/>
    <w:rsid w:val="00AD6497"/>
    <w:rsid w:val="00B15E50"/>
    <w:rsid w:val="00B1764F"/>
    <w:rsid w:val="00B52666"/>
    <w:rsid w:val="00B65658"/>
    <w:rsid w:val="00BA06CE"/>
    <w:rsid w:val="00C07F83"/>
    <w:rsid w:val="00C11E20"/>
    <w:rsid w:val="00CE7830"/>
    <w:rsid w:val="00D81916"/>
    <w:rsid w:val="00DC46E2"/>
    <w:rsid w:val="00DE3111"/>
    <w:rsid w:val="00DF4192"/>
    <w:rsid w:val="00E12596"/>
    <w:rsid w:val="00E135D3"/>
    <w:rsid w:val="00E53EDD"/>
    <w:rsid w:val="00E77869"/>
    <w:rsid w:val="00E83994"/>
    <w:rsid w:val="00EF4F06"/>
    <w:rsid w:val="00F0264A"/>
    <w:rsid w:val="00F163CD"/>
    <w:rsid w:val="00F27709"/>
    <w:rsid w:val="00F74B9F"/>
    <w:rsid w:val="00FA0AFA"/>
    <w:rsid w:val="00FA4E31"/>
    <w:rsid w:val="00FC7F26"/>
    <w:rsid w:val="00FE08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96E"/>
    <w:pPr>
      <w:spacing w:after="200" w:line="276" w:lineRule="auto"/>
    </w:pPr>
    <w:rPr>
      <w:sz w:val="22"/>
      <w:szCs w:val="22"/>
      <w:lang w:val="en-US" w:eastAsia="en-US"/>
    </w:rPr>
  </w:style>
  <w:style w:type="paragraph" w:styleId="Heading2">
    <w:name w:val="heading 2"/>
    <w:basedOn w:val="Normal"/>
    <w:next w:val="Normal"/>
    <w:link w:val="Heading2Char"/>
    <w:uiPriority w:val="9"/>
    <w:qFormat/>
    <w:rsid w:val="00C07F83"/>
    <w:pPr>
      <w:keepNext/>
      <w:spacing w:after="0" w:line="240" w:lineRule="auto"/>
      <w:outlineLvl w:val="1"/>
    </w:pPr>
    <w:rPr>
      <w:rFonts w:ascii="Times New Roman" w:eastAsia="Times New Roman" w:hAnsi="Times New Roman"/>
      <w:b/>
      <w:sz w:val="24"/>
      <w:szCs w:val="20"/>
      <w:lang w:val="el-GR" w:eastAsia="el-GR"/>
    </w:rPr>
  </w:style>
  <w:style w:type="paragraph" w:styleId="Heading3">
    <w:name w:val="heading 3"/>
    <w:basedOn w:val="Normal"/>
    <w:next w:val="Normal"/>
    <w:link w:val="Heading3Char"/>
    <w:uiPriority w:val="9"/>
    <w:semiHidden/>
    <w:unhideWhenUsed/>
    <w:qFormat/>
    <w:rsid w:val="00886B8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09F0"/>
    <w:pPr>
      <w:autoSpaceDE w:val="0"/>
      <w:autoSpaceDN w:val="0"/>
      <w:adjustRightInd w:val="0"/>
    </w:pPr>
    <w:rPr>
      <w:rFonts w:ascii="Cambria" w:hAnsi="Cambria" w:cs="Cambria"/>
      <w:color w:val="000000"/>
      <w:sz w:val="24"/>
      <w:szCs w:val="24"/>
      <w:lang w:val="en-US" w:eastAsia="en-US"/>
    </w:rPr>
  </w:style>
  <w:style w:type="paragraph" w:styleId="Header">
    <w:name w:val="header"/>
    <w:basedOn w:val="Normal"/>
    <w:link w:val="HeaderChar"/>
    <w:uiPriority w:val="99"/>
    <w:unhideWhenUsed/>
    <w:rsid w:val="00794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E4"/>
  </w:style>
  <w:style w:type="paragraph" w:styleId="Footer">
    <w:name w:val="footer"/>
    <w:basedOn w:val="Normal"/>
    <w:link w:val="FooterChar"/>
    <w:unhideWhenUsed/>
    <w:rsid w:val="00794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E4"/>
  </w:style>
  <w:style w:type="paragraph" w:styleId="NormalWeb">
    <w:name w:val="Normal (Web)"/>
    <w:basedOn w:val="Normal"/>
    <w:uiPriority w:val="99"/>
    <w:unhideWhenUsed/>
    <w:rsid w:val="00552121"/>
    <w:pPr>
      <w:spacing w:before="100" w:beforeAutospacing="1" w:after="100" w:afterAutospacing="1" w:line="240" w:lineRule="auto"/>
    </w:pPr>
    <w:rPr>
      <w:rFonts w:ascii="Times New Roman" w:eastAsia="Times New Roman" w:hAnsi="Times New Roman"/>
      <w:sz w:val="24"/>
      <w:szCs w:val="24"/>
      <w:lang w:val="el-GR" w:eastAsia="el-GR"/>
    </w:rPr>
  </w:style>
  <w:style w:type="paragraph" w:styleId="FootnoteText">
    <w:name w:val="footnote text"/>
    <w:basedOn w:val="Normal"/>
    <w:link w:val="FootnoteTextChar"/>
    <w:semiHidden/>
    <w:unhideWhenUsed/>
    <w:rsid w:val="00552121"/>
    <w:pPr>
      <w:spacing w:after="0" w:line="240" w:lineRule="auto"/>
    </w:pPr>
    <w:rPr>
      <w:rFonts w:ascii="Times New Roman" w:eastAsia="Times New Roman" w:hAnsi="Times New Roman"/>
      <w:sz w:val="20"/>
      <w:szCs w:val="20"/>
      <w:lang w:val="el-GR" w:eastAsia="el-GR"/>
    </w:rPr>
  </w:style>
  <w:style w:type="character" w:customStyle="1" w:styleId="FootnoteTextChar">
    <w:name w:val="Footnote Text Char"/>
    <w:basedOn w:val="DefaultParagraphFont"/>
    <w:link w:val="FootnoteText"/>
    <w:uiPriority w:val="99"/>
    <w:semiHidden/>
    <w:rsid w:val="00552121"/>
    <w:rPr>
      <w:rFonts w:ascii="Times New Roman" w:eastAsia="Times New Roman" w:hAnsi="Times New Roman"/>
      <w:lang w:val="el-GR" w:eastAsia="el-GR"/>
    </w:rPr>
  </w:style>
  <w:style w:type="character" w:styleId="FootnoteReference">
    <w:name w:val="footnote reference"/>
    <w:basedOn w:val="DefaultParagraphFont"/>
    <w:semiHidden/>
    <w:unhideWhenUsed/>
    <w:rsid w:val="00552121"/>
    <w:rPr>
      <w:vertAlign w:val="superscript"/>
    </w:rPr>
  </w:style>
  <w:style w:type="paragraph" w:styleId="ListParagraph">
    <w:name w:val="List Paragraph"/>
    <w:basedOn w:val="Normal"/>
    <w:uiPriority w:val="34"/>
    <w:qFormat/>
    <w:rsid w:val="00552121"/>
    <w:pPr>
      <w:spacing w:after="0" w:line="240" w:lineRule="auto"/>
      <w:ind w:left="720"/>
      <w:contextualSpacing/>
    </w:pPr>
    <w:rPr>
      <w:rFonts w:ascii="Times New Roman" w:eastAsia="Times New Roman" w:hAnsi="Times New Roman"/>
      <w:sz w:val="24"/>
      <w:szCs w:val="24"/>
      <w:lang w:val="el-GR" w:eastAsia="el-GR"/>
    </w:rPr>
  </w:style>
  <w:style w:type="character" w:styleId="Hyperlink">
    <w:name w:val="Hyperlink"/>
    <w:basedOn w:val="DefaultParagraphFont"/>
    <w:uiPriority w:val="99"/>
    <w:semiHidden/>
    <w:unhideWhenUsed/>
    <w:rsid w:val="00552121"/>
    <w:rPr>
      <w:color w:val="0000FF"/>
      <w:u w:val="single"/>
    </w:rPr>
  </w:style>
  <w:style w:type="paragraph" w:styleId="Title">
    <w:name w:val="Title"/>
    <w:basedOn w:val="Normal"/>
    <w:link w:val="TitleChar"/>
    <w:qFormat/>
    <w:rsid w:val="00532E38"/>
    <w:pPr>
      <w:spacing w:after="0" w:line="360" w:lineRule="auto"/>
      <w:jc w:val="center"/>
    </w:pPr>
    <w:rPr>
      <w:rFonts w:ascii="Arial" w:eastAsia="Times New Roman" w:hAnsi="Arial"/>
      <w:b/>
      <w:sz w:val="28"/>
      <w:szCs w:val="20"/>
      <w:lang w:val="el-GR"/>
    </w:rPr>
  </w:style>
  <w:style w:type="character" w:customStyle="1" w:styleId="TitleChar">
    <w:name w:val="Title Char"/>
    <w:basedOn w:val="DefaultParagraphFont"/>
    <w:link w:val="Title"/>
    <w:rsid w:val="00532E38"/>
    <w:rPr>
      <w:rFonts w:ascii="Arial" w:eastAsia="Times New Roman" w:hAnsi="Arial"/>
      <w:b/>
      <w:sz w:val="28"/>
      <w:lang w:val="el-GR"/>
    </w:rPr>
  </w:style>
  <w:style w:type="character" w:customStyle="1" w:styleId="Heading2Char">
    <w:name w:val="Heading 2 Char"/>
    <w:basedOn w:val="DefaultParagraphFont"/>
    <w:link w:val="Heading2"/>
    <w:uiPriority w:val="9"/>
    <w:rsid w:val="00C07F83"/>
    <w:rPr>
      <w:rFonts w:ascii="Times New Roman" w:eastAsia="Times New Roman" w:hAnsi="Times New Roman"/>
      <w:b/>
      <w:sz w:val="24"/>
      <w:lang w:val="el-GR" w:eastAsia="el-GR"/>
    </w:rPr>
  </w:style>
  <w:style w:type="paragraph" w:customStyle="1" w:styleId="ListParagraph1">
    <w:name w:val="List Paragraph1"/>
    <w:basedOn w:val="Normal"/>
    <w:uiPriority w:val="34"/>
    <w:qFormat/>
    <w:rsid w:val="00DC46E2"/>
    <w:pPr>
      <w:spacing w:after="0" w:line="240" w:lineRule="auto"/>
      <w:ind w:left="720"/>
      <w:contextualSpacing/>
    </w:pPr>
    <w:rPr>
      <w:rFonts w:ascii="Times New Roman" w:eastAsia="Times New Roman" w:hAnsi="Times New Roman"/>
      <w:sz w:val="24"/>
      <w:szCs w:val="24"/>
      <w:lang w:val="el-GR" w:eastAsia="el-GR"/>
    </w:rPr>
  </w:style>
  <w:style w:type="paragraph" w:styleId="BodyTextIndent2">
    <w:name w:val="Body Text Indent 2"/>
    <w:basedOn w:val="Normal"/>
    <w:link w:val="BodyTextIndent2Char"/>
    <w:rsid w:val="00DF4192"/>
    <w:pPr>
      <w:spacing w:after="0" w:line="360" w:lineRule="auto"/>
      <w:ind w:firstLine="720"/>
      <w:jc w:val="both"/>
    </w:pPr>
    <w:rPr>
      <w:rFonts w:ascii="Arial" w:eastAsia="Times New Roman" w:hAnsi="Arial" w:cs="Arial"/>
      <w:sz w:val="28"/>
      <w:szCs w:val="24"/>
      <w:lang w:val="el-GR" w:eastAsia="el-GR"/>
    </w:rPr>
  </w:style>
  <w:style w:type="character" w:customStyle="1" w:styleId="BodyTextIndent2Char">
    <w:name w:val="Body Text Indent 2 Char"/>
    <w:basedOn w:val="DefaultParagraphFont"/>
    <w:link w:val="BodyTextIndent2"/>
    <w:rsid w:val="00DF4192"/>
    <w:rPr>
      <w:rFonts w:ascii="Arial" w:eastAsia="Times New Roman" w:hAnsi="Arial" w:cs="Arial"/>
      <w:sz w:val="28"/>
      <w:szCs w:val="24"/>
    </w:rPr>
  </w:style>
  <w:style w:type="character" w:customStyle="1" w:styleId="articlebody1">
    <w:name w:val="articlebody1"/>
    <w:basedOn w:val="DefaultParagraphFont"/>
    <w:rsid w:val="00832061"/>
    <w:rPr>
      <w:sz w:val="21"/>
      <w:szCs w:val="21"/>
    </w:rPr>
  </w:style>
  <w:style w:type="character" w:customStyle="1" w:styleId="Heading3Char">
    <w:name w:val="Heading 3 Char"/>
    <w:basedOn w:val="DefaultParagraphFont"/>
    <w:link w:val="Heading3"/>
    <w:uiPriority w:val="9"/>
    <w:semiHidden/>
    <w:rsid w:val="00886B80"/>
    <w:rPr>
      <w:rFonts w:ascii="Cambria" w:eastAsia="Times New Roman" w:hAnsi="Cambria" w:cs="Times New Roman"/>
      <w:b/>
      <w:bCs/>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387457497">
      <w:bodyDiv w:val="1"/>
      <w:marLeft w:val="0"/>
      <w:marRight w:val="0"/>
      <w:marTop w:val="0"/>
      <w:marBottom w:val="0"/>
      <w:divBdr>
        <w:top w:val="none" w:sz="0" w:space="0" w:color="auto"/>
        <w:left w:val="none" w:sz="0" w:space="0" w:color="auto"/>
        <w:bottom w:val="none" w:sz="0" w:space="0" w:color="auto"/>
        <w:right w:val="none" w:sz="0" w:space="0" w:color="auto"/>
      </w:divBdr>
      <w:divsChild>
        <w:div w:id="12852242">
          <w:marLeft w:val="0"/>
          <w:marRight w:val="0"/>
          <w:marTop w:val="0"/>
          <w:marBottom w:val="0"/>
          <w:divBdr>
            <w:top w:val="none" w:sz="0" w:space="0" w:color="auto"/>
            <w:left w:val="none" w:sz="0" w:space="0" w:color="auto"/>
            <w:bottom w:val="none" w:sz="0" w:space="0" w:color="auto"/>
            <w:right w:val="none" w:sz="0" w:space="0" w:color="auto"/>
          </w:divBdr>
        </w:div>
        <w:div w:id="61604892">
          <w:marLeft w:val="0"/>
          <w:marRight w:val="0"/>
          <w:marTop w:val="0"/>
          <w:marBottom w:val="0"/>
          <w:divBdr>
            <w:top w:val="none" w:sz="0" w:space="0" w:color="auto"/>
            <w:left w:val="none" w:sz="0" w:space="0" w:color="auto"/>
            <w:bottom w:val="none" w:sz="0" w:space="0" w:color="auto"/>
            <w:right w:val="none" w:sz="0" w:space="0" w:color="auto"/>
          </w:divBdr>
        </w:div>
        <w:div w:id="75368165">
          <w:marLeft w:val="0"/>
          <w:marRight w:val="0"/>
          <w:marTop w:val="0"/>
          <w:marBottom w:val="0"/>
          <w:divBdr>
            <w:top w:val="none" w:sz="0" w:space="0" w:color="auto"/>
            <w:left w:val="none" w:sz="0" w:space="0" w:color="auto"/>
            <w:bottom w:val="none" w:sz="0" w:space="0" w:color="auto"/>
            <w:right w:val="none" w:sz="0" w:space="0" w:color="auto"/>
          </w:divBdr>
        </w:div>
        <w:div w:id="118769706">
          <w:marLeft w:val="0"/>
          <w:marRight w:val="0"/>
          <w:marTop w:val="0"/>
          <w:marBottom w:val="0"/>
          <w:divBdr>
            <w:top w:val="none" w:sz="0" w:space="0" w:color="auto"/>
            <w:left w:val="none" w:sz="0" w:space="0" w:color="auto"/>
            <w:bottom w:val="none" w:sz="0" w:space="0" w:color="auto"/>
            <w:right w:val="none" w:sz="0" w:space="0" w:color="auto"/>
          </w:divBdr>
        </w:div>
        <w:div w:id="267854691">
          <w:marLeft w:val="0"/>
          <w:marRight w:val="0"/>
          <w:marTop w:val="0"/>
          <w:marBottom w:val="0"/>
          <w:divBdr>
            <w:top w:val="none" w:sz="0" w:space="0" w:color="auto"/>
            <w:left w:val="none" w:sz="0" w:space="0" w:color="auto"/>
            <w:bottom w:val="none" w:sz="0" w:space="0" w:color="auto"/>
            <w:right w:val="none" w:sz="0" w:space="0" w:color="auto"/>
          </w:divBdr>
        </w:div>
        <w:div w:id="357852781">
          <w:marLeft w:val="0"/>
          <w:marRight w:val="0"/>
          <w:marTop w:val="0"/>
          <w:marBottom w:val="0"/>
          <w:divBdr>
            <w:top w:val="none" w:sz="0" w:space="0" w:color="auto"/>
            <w:left w:val="none" w:sz="0" w:space="0" w:color="auto"/>
            <w:bottom w:val="none" w:sz="0" w:space="0" w:color="auto"/>
            <w:right w:val="none" w:sz="0" w:space="0" w:color="auto"/>
          </w:divBdr>
        </w:div>
        <w:div w:id="386800666">
          <w:marLeft w:val="0"/>
          <w:marRight w:val="0"/>
          <w:marTop w:val="0"/>
          <w:marBottom w:val="0"/>
          <w:divBdr>
            <w:top w:val="none" w:sz="0" w:space="0" w:color="auto"/>
            <w:left w:val="none" w:sz="0" w:space="0" w:color="auto"/>
            <w:bottom w:val="none" w:sz="0" w:space="0" w:color="auto"/>
            <w:right w:val="none" w:sz="0" w:space="0" w:color="auto"/>
          </w:divBdr>
        </w:div>
        <w:div w:id="608706034">
          <w:marLeft w:val="0"/>
          <w:marRight w:val="0"/>
          <w:marTop w:val="0"/>
          <w:marBottom w:val="0"/>
          <w:divBdr>
            <w:top w:val="none" w:sz="0" w:space="0" w:color="auto"/>
            <w:left w:val="none" w:sz="0" w:space="0" w:color="auto"/>
            <w:bottom w:val="none" w:sz="0" w:space="0" w:color="auto"/>
            <w:right w:val="none" w:sz="0" w:space="0" w:color="auto"/>
          </w:divBdr>
        </w:div>
        <w:div w:id="670331747">
          <w:marLeft w:val="0"/>
          <w:marRight w:val="0"/>
          <w:marTop w:val="0"/>
          <w:marBottom w:val="0"/>
          <w:divBdr>
            <w:top w:val="none" w:sz="0" w:space="0" w:color="auto"/>
            <w:left w:val="none" w:sz="0" w:space="0" w:color="auto"/>
            <w:bottom w:val="none" w:sz="0" w:space="0" w:color="auto"/>
            <w:right w:val="none" w:sz="0" w:space="0" w:color="auto"/>
          </w:divBdr>
        </w:div>
        <w:div w:id="723336532">
          <w:marLeft w:val="0"/>
          <w:marRight w:val="0"/>
          <w:marTop w:val="0"/>
          <w:marBottom w:val="0"/>
          <w:divBdr>
            <w:top w:val="none" w:sz="0" w:space="0" w:color="auto"/>
            <w:left w:val="none" w:sz="0" w:space="0" w:color="auto"/>
            <w:bottom w:val="none" w:sz="0" w:space="0" w:color="auto"/>
            <w:right w:val="none" w:sz="0" w:space="0" w:color="auto"/>
          </w:divBdr>
        </w:div>
        <w:div w:id="748117984">
          <w:marLeft w:val="0"/>
          <w:marRight w:val="0"/>
          <w:marTop w:val="0"/>
          <w:marBottom w:val="0"/>
          <w:divBdr>
            <w:top w:val="none" w:sz="0" w:space="0" w:color="auto"/>
            <w:left w:val="none" w:sz="0" w:space="0" w:color="auto"/>
            <w:bottom w:val="none" w:sz="0" w:space="0" w:color="auto"/>
            <w:right w:val="none" w:sz="0" w:space="0" w:color="auto"/>
          </w:divBdr>
        </w:div>
        <w:div w:id="793595309">
          <w:marLeft w:val="0"/>
          <w:marRight w:val="0"/>
          <w:marTop w:val="0"/>
          <w:marBottom w:val="0"/>
          <w:divBdr>
            <w:top w:val="none" w:sz="0" w:space="0" w:color="auto"/>
            <w:left w:val="none" w:sz="0" w:space="0" w:color="auto"/>
            <w:bottom w:val="none" w:sz="0" w:space="0" w:color="auto"/>
            <w:right w:val="none" w:sz="0" w:space="0" w:color="auto"/>
          </w:divBdr>
        </w:div>
        <w:div w:id="925260837">
          <w:marLeft w:val="0"/>
          <w:marRight w:val="0"/>
          <w:marTop w:val="0"/>
          <w:marBottom w:val="0"/>
          <w:divBdr>
            <w:top w:val="none" w:sz="0" w:space="0" w:color="auto"/>
            <w:left w:val="none" w:sz="0" w:space="0" w:color="auto"/>
            <w:bottom w:val="none" w:sz="0" w:space="0" w:color="auto"/>
            <w:right w:val="none" w:sz="0" w:space="0" w:color="auto"/>
          </w:divBdr>
        </w:div>
        <w:div w:id="970598086">
          <w:marLeft w:val="0"/>
          <w:marRight w:val="0"/>
          <w:marTop w:val="0"/>
          <w:marBottom w:val="0"/>
          <w:divBdr>
            <w:top w:val="none" w:sz="0" w:space="0" w:color="auto"/>
            <w:left w:val="none" w:sz="0" w:space="0" w:color="auto"/>
            <w:bottom w:val="none" w:sz="0" w:space="0" w:color="auto"/>
            <w:right w:val="none" w:sz="0" w:space="0" w:color="auto"/>
          </w:divBdr>
        </w:div>
        <w:div w:id="1383670834">
          <w:marLeft w:val="0"/>
          <w:marRight w:val="0"/>
          <w:marTop w:val="0"/>
          <w:marBottom w:val="0"/>
          <w:divBdr>
            <w:top w:val="none" w:sz="0" w:space="0" w:color="auto"/>
            <w:left w:val="none" w:sz="0" w:space="0" w:color="auto"/>
            <w:bottom w:val="none" w:sz="0" w:space="0" w:color="auto"/>
            <w:right w:val="none" w:sz="0" w:space="0" w:color="auto"/>
          </w:divBdr>
        </w:div>
        <w:div w:id="1632637944">
          <w:marLeft w:val="0"/>
          <w:marRight w:val="0"/>
          <w:marTop w:val="0"/>
          <w:marBottom w:val="0"/>
          <w:divBdr>
            <w:top w:val="none" w:sz="0" w:space="0" w:color="auto"/>
            <w:left w:val="none" w:sz="0" w:space="0" w:color="auto"/>
            <w:bottom w:val="none" w:sz="0" w:space="0" w:color="auto"/>
            <w:right w:val="none" w:sz="0" w:space="0" w:color="auto"/>
          </w:divBdr>
        </w:div>
        <w:div w:id="1760829143">
          <w:marLeft w:val="0"/>
          <w:marRight w:val="0"/>
          <w:marTop w:val="0"/>
          <w:marBottom w:val="0"/>
          <w:divBdr>
            <w:top w:val="none" w:sz="0" w:space="0" w:color="auto"/>
            <w:left w:val="none" w:sz="0" w:space="0" w:color="auto"/>
            <w:bottom w:val="none" w:sz="0" w:space="0" w:color="auto"/>
            <w:right w:val="none" w:sz="0" w:space="0" w:color="auto"/>
          </w:divBdr>
        </w:div>
        <w:div w:id="1778939805">
          <w:marLeft w:val="0"/>
          <w:marRight w:val="0"/>
          <w:marTop w:val="0"/>
          <w:marBottom w:val="0"/>
          <w:divBdr>
            <w:top w:val="none" w:sz="0" w:space="0" w:color="auto"/>
            <w:left w:val="none" w:sz="0" w:space="0" w:color="auto"/>
            <w:bottom w:val="none" w:sz="0" w:space="0" w:color="auto"/>
            <w:right w:val="none" w:sz="0" w:space="0" w:color="auto"/>
          </w:divBdr>
        </w:div>
        <w:div w:id="1889763034">
          <w:marLeft w:val="0"/>
          <w:marRight w:val="0"/>
          <w:marTop w:val="0"/>
          <w:marBottom w:val="0"/>
          <w:divBdr>
            <w:top w:val="none" w:sz="0" w:space="0" w:color="auto"/>
            <w:left w:val="none" w:sz="0" w:space="0" w:color="auto"/>
            <w:bottom w:val="none" w:sz="0" w:space="0" w:color="auto"/>
            <w:right w:val="none" w:sz="0" w:space="0" w:color="auto"/>
          </w:divBdr>
        </w:div>
        <w:div w:id="2081443968">
          <w:marLeft w:val="0"/>
          <w:marRight w:val="0"/>
          <w:marTop w:val="0"/>
          <w:marBottom w:val="0"/>
          <w:divBdr>
            <w:top w:val="none" w:sz="0" w:space="0" w:color="auto"/>
            <w:left w:val="none" w:sz="0" w:space="0" w:color="auto"/>
            <w:bottom w:val="none" w:sz="0" w:space="0" w:color="auto"/>
            <w:right w:val="none" w:sz="0" w:space="0" w:color="auto"/>
          </w:divBdr>
        </w:div>
        <w:div w:id="2134714464">
          <w:marLeft w:val="0"/>
          <w:marRight w:val="0"/>
          <w:marTop w:val="0"/>
          <w:marBottom w:val="0"/>
          <w:divBdr>
            <w:top w:val="none" w:sz="0" w:space="0" w:color="auto"/>
            <w:left w:val="none" w:sz="0" w:space="0" w:color="auto"/>
            <w:bottom w:val="none" w:sz="0" w:space="0" w:color="auto"/>
            <w:right w:val="none" w:sz="0" w:space="0" w:color="auto"/>
          </w:divBdr>
        </w:div>
        <w:div w:id="214225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4F02-FA9B-41BF-8E63-B55C9773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2701</Words>
  <Characters>14591</Characters>
  <Application>Microsoft Office Word</Application>
  <DocSecurity>0</DocSecurity>
  <Lines>121</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2016-09-17T10:49:00Z</dcterms:created>
  <dcterms:modified xsi:type="dcterms:W3CDTF">2016-09-17T10:51:00Z</dcterms:modified>
</cp:coreProperties>
</file>